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D4" w:rsidRDefault="00E85175">
      <w:pPr>
        <w:pStyle w:val="affff4"/>
        <w:sectPr w:rsidR="00F155D4">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bookmarkStart w:id="0" w:name="SectionMark0"/>
      <w:bookmarkStart w:id="1" w:name="_GoBack"/>
      <w:bookmarkEnd w:id="1"/>
      <w:r>
        <w:pict>
          <v:shapetype id="_x0000_t202" coordsize="21600,21600" o:spt="202" path="m,l,21600r21600,l21600,xe">
            <v:stroke joinstyle="miter"/>
            <v:path gradientshapeok="t" o:connecttype="rect"/>
          </v:shapetype>
          <v:shape id="fmFrame4" o:spid="_x0000_s1026" type="#_x0000_t202" style="position:absolute;left:0;text-align:left;margin-left:79.4pt;margin-top:311.85pt;width:453.5pt;height:194.55pt;z-index:251656192;mso-position-horizontal-relative:page;mso-position-vertical-relative:page" stroked="f">
            <v:textbox inset="0,0,0,0">
              <w:txbxContent>
                <w:p w:rsidR="00270A0C" w:rsidRDefault="00270A0C">
                  <w:pPr>
                    <w:pStyle w:val="Default"/>
                  </w:pPr>
                </w:p>
                <w:p w:rsidR="00270A0C" w:rsidRDefault="00270A0C" w:rsidP="00270A0C">
                  <w:pPr>
                    <w:pStyle w:val="afd"/>
                    <w:jc w:val="center"/>
                    <w:rPr>
                      <w:rFonts w:ascii="黑体" w:eastAsia="黑体" w:hAnsi="宋体" w:cs="宋体"/>
                      <w:sz w:val="52"/>
                      <w:szCs w:val="52"/>
                    </w:rPr>
                  </w:pPr>
                  <w:r>
                    <w:rPr>
                      <w:rFonts w:ascii="黑体" w:eastAsia="黑体" w:hAnsi="宋体" w:cs="宋体" w:hint="eastAsia"/>
                      <w:sz w:val="52"/>
                      <w:szCs w:val="52"/>
                    </w:rPr>
                    <w:t>二氧化碳发生设备</w:t>
                  </w:r>
                </w:p>
                <w:p w:rsidR="00270A0C" w:rsidRDefault="00270A0C" w:rsidP="00270A0C">
                  <w:pPr>
                    <w:pStyle w:val="afd"/>
                    <w:jc w:val="center"/>
                    <w:rPr>
                      <w:rFonts w:ascii="黑体" w:eastAsia="黑体" w:hAnsi="宋体" w:cs="宋体"/>
                      <w:sz w:val="28"/>
                      <w:szCs w:val="28"/>
                    </w:rPr>
                  </w:pPr>
                  <w:r>
                    <w:rPr>
                      <w:rFonts w:ascii="黑体" w:eastAsia="黑体" w:hAnsi="宋体" w:cs="宋体" w:hint="eastAsia"/>
                      <w:sz w:val="28"/>
                      <w:szCs w:val="28"/>
                    </w:rPr>
                    <w:t>（征求意见稿）</w:t>
                  </w:r>
                </w:p>
                <w:p w:rsidR="00FA0568" w:rsidRDefault="00270A0C" w:rsidP="00270A0C">
                  <w:pPr>
                    <w:pStyle w:val="afd"/>
                    <w:jc w:val="center"/>
                    <w:rPr>
                      <w:rFonts w:ascii="黑体" w:eastAsia="黑体" w:hAnsi="宋体" w:cs="宋体"/>
                      <w:sz w:val="28"/>
                      <w:szCs w:val="28"/>
                    </w:rPr>
                  </w:pPr>
                  <w:r>
                    <w:rPr>
                      <w:rFonts w:ascii="黑体" w:eastAsia="黑体" w:hAnsi="宋体" w:cs="宋体" w:hint="eastAsia"/>
                      <w:sz w:val="28"/>
                      <w:szCs w:val="28"/>
                    </w:rPr>
                    <w:t>联系人：</w:t>
                  </w:r>
                  <w:proofErr w:type="gramStart"/>
                  <w:r>
                    <w:rPr>
                      <w:rFonts w:ascii="黑体" w:eastAsia="黑体" w:hAnsi="宋体" w:cs="宋体" w:hint="eastAsia"/>
                      <w:sz w:val="28"/>
                      <w:szCs w:val="28"/>
                    </w:rPr>
                    <w:t>禹振军</w:t>
                  </w:r>
                  <w:proofErr w:type="gramEnd"/>
                  <w:r>
                    <w:rPr>
                      <w:rFonts w:ascii="黑体" w:eastAsia="黑体" w:hAnsi="宋体" w:cs="宋体" w:hint="eastAsia"/>
                      <w:sz w:val="28"/>
                      <w:szCs w:val="28"/>
                    </w:rPr>
                    <w:t xml:space="preserve">  </w:t>
                  </w:r>
                  <w:r w:rsidR="00FA0568">
                    <w:rPr>
                      <w:rFonts w:ascii="黑体" w:eastAsia="黑体" w:hAnsi="宋体" w:cs="宋体" w:hint="eastAsia"/>
                      <w:sz w:val="28"/>
                      <w:szCs w:val="28"/>
                    </w:rPr>
                    <w:t>13651273082</w:t>
                  </w:r>
                </w:p>
                <w:p w:rsidR="00270A0C" w:rsidRDefault="00270A0C" w:rsidP="00270A0C">
                  <w:pPr>
                    <w:pStyle w:val="afd"/>
                    <w:jc w:val="center"/>
                    <w:rPr>
                      <w:rFonts w:ascii="黑体" w:eastAsia="黑体" w:hAnsi="宋体" w:cs="宋体"/>
                      <w:sz w:val="28"/>
                      <w:szCs w:val="28"/>
                    </w:rPr>
                  </w:pPr>
                  <w:r>
                    <w:rPr>
                      <w:rFonts w:ascii="黑体" w:eastAsia="黑体" w:hAnsi="宋体" w:cs="宋体"/>
                      <w:sz w:val="28"/>
                      <w:szCs w:val="28"/>
                    </w:rPr>
                    <w:t>yuzhenjun2008@126.com</w:t>
                  </w:r>
                </w:p>
                <w:p w:rsidR="00270A0C" w:rsidRDefault="00270A0C">
                  <w:pPr>
                    <w:pStyle w:val="afd"/>
                    <w:rPr>
                      <w:rFonts w:ascii="黑体" w:eastAsia="黑体" w:hAnsi="宋体" w:cs="宋体"/>
                      <w:sz w:val="52"/>
                      <w:szCs w:val="52"/>
                    </w:rPr>
                  </w:pPr>
                </w:p>
              </w:txbxContent>
            </v:textbox>
            <w10:wrap anchorx="page" anchory="page"/>
          </v:shape>
        </w:pict>
      </w:r>
      <w:r>
        <w:pict>
          <v:shape id="fmFrame8" o:spid="_x0000_s1027" type="#_x0000_t202" style="position:absolute;left:0;text-align:left;margin-left:366.8pt;margin-top:56.7pt;width:166.1pt;height:48.2pt;z-index:251654144;mso-position-horizontal-relative:page;mso-position-vertical-relative:page" stroked="f">
            <v:textbox inset="0,0,0,0">
              <w:txbxContent>
                <w:p w:rsidR="00270A0C" w:rsidRDefault="00270A0C">
                  <w:pPr>
                    <w:pStyle w:val="affff0"/>
                  </w:pPr>
                  <w:r>
                    <w:rPr>
                      <w:rFonts w:hint="eastAsia"/>
                    </w:rPr>
                    <w:t>DG</w:t>
                  </w:r>
                </w:p>
              </w:txbxContent>
            </v:textbox>
            <w10:wrap anchorx="page" anchory="page"/>
          </v:shape>
        </w:pict>
      </w:r>
      <w:r>
        <w:pict>
          <v:shape id="fmFrame3" o:spid="_x0000_s1028" type="#_x0000_t202" style="position:absolute;left:0;text-align:left;margin-left:334.55pt;margin-top:167.25pt;width:198.35pt;height:36.85pt;z-index:251655168;mso-position-horizontal-relative:page;mso-position-vertical-relative:page" stroked="f">
            <v:textbox inset="0,0,0,0">
              <w:txbxContent>
                <w:p w:rsidR="00270A0C" w:rsidRDefault="00270A0C">
                  <w:pPr>
                    <w:pStyle w:val="21"/>
                    <w:snapToGrid w:val="0"/>
                    <w:spacing w:before="0" w:line="240" w:lineRule="auto"/>
                    <w:rPr>
                      <w:rFonts w:ascii="黑体" w:eastAsia="黑体" w:hint="eastAsia"/>
                      <w:szCs w:val="21"/>
                      <w:lang w:val="de-DE"/>
                    </w:rPr>
                  </w:pPr>
                  <w:r>
                    <w:rPr>
                      <w:rFonts w:ascii="黑体" w:eastAsia="黑体"/>
                      <w:szCs w:val="21"/>
                      <w:lang w:val="de-DE"/>
                    </w:rPr>
                    <w:t xml:space="preserve">DG/T </w:t>
                  </w:r>
                  <w:r w:rsidR="00FA0568">
                    <w:rPr>
                      <w:rFonts w:ascii="黑体" w:eastAsia="黑体" w:hint="eastAsia"/>
                      <w:szCs w:val="21"/>
                      <w:lang w:val="de-DE"/>
                    </w:rPr>
                    <w:t>250</w:t>
                  </w:r>
                  <w:r>
                    <w:rPr>
                      <w:rFonts w:ascii="黑体" w:eastAsia="黑体"/>
                      <w:szCs w:val="21"/>
                      <w:lang w:val="de-DE"/>
                    </w:rPr>
                    <w:t>—</w:t>
                  </w:r>
                  <w:r w:rsidR="0012287F">
                    <w:rPr>
                      <w:rFonts w:ascii="黑体" w:eastAsia="黑体" w:hint="eastAsia"/>
                      <w:szCs w:val="21"/>
                      <w:lang w:val="de-DE"/>
                    </w:rPr>
                    <w:t>XX</w:t>
                  </w:r>
                  <w:r>
                    <w:rPr>
                      <w:rFonts w:ascii="黑体" w:eastAsia="黑体" w:hint="eastAsia"/>
                      <w:szCs w:val="21"/>
                      <w:lang w:val="de-DE"/>
                    </w:rPr>
                    <w:t>XX</w:t>
                  </w:r>
                </w:p>
                <w:p w:rsidR="0012287F" w:rsidRPr="0012287F" w:rsidRDefault="0012287F">
                  <w:pPr>
                    <w:pStyle w:val="21"/>
                    <w:snapToGrid w:val="0"/>
                    <w:spacing w:before="0" w:line="240" w:lineRule="auto"/>
                    <w:rPr>
                      <w:rFonts w:ascii="宋体" w:hAnsi="宋体" w:hint="eastAsia"/>
                      <w:sz w:val="21"/>
                      <w:szCs w:val="21"/>
                      <w:lang w:val="de-DE"/>
                    </w:rPr>
                  </w:pPr>
                  <w:r w:rsidRPr="0012287F">
                    <w:rPr>
                      <w:rFonts w:ascii="宋体" w:hAnsi="宋体" w:hint="eastAsia"/>
                      <w:sz w:val="21"/>
                      <w:szCs w:val="21"/>
                      <w:lang w:val="de-DE"/>
                    </w:rPr>
                    <w:t>代替DG/T 2</w:t>
                  </w:r>
                  <w:r>
                    <w:rPr>
                      <w:rFonts w:ascii="宋体" w:hAnsi="宋体" w:hint="eastAsia"/>
                      <w:sz w:val="21"/>
                      <w:szCs w:val="21"/>
                      <w:lang w:val="de-DE"/>
                    </w:rPr>
                    <w:t>50</w:t>
                  </w:r>
                  <w:r w:rsidRPr="0012287F">
                    <w:rPr>
                      <w:rFonts w:ascii="宋体" w:hAnsi="宋体" w:hint="eastAsia"/>
                      <w:sz w:val="21"/>
                      <w:szCs w:val="21"/>
                      <w:lang w:val="de-DE"/>
                    </w:rPr>
                    <w:t>—2021</w:t>
                  </w:r>
                </w:p>
                <w:p w:rsidR="0012287F" w:rsidRDefault="0012287F">
                  <w:pPr>
                    <w:pStyle w:val="21"/>
                    <w:snapToGrid w:val="0"/>
                    <w:spacing w:before="0" w:line="240" w:lineRule="auto"/>
                    <w:rPr>
                      <w:rFonts w:ascii="黑体" w:eastAsia="黑体"/>
                      <w:szCs w:val="21"/>
                      <w:lang w:val="de-DE"/>
                    </w:rPr>
                  </w:pPr>
                </w:p>
                <w:p w:rsidR="00270A0C" w:rsidRDefault="00270A0C">
                  <w:pPr>
                    <w:pStyle w:val="21"/>
                    <w:snapToGrid w:val="0"/>
                    <w:spacing w:before="0" w:line="240" w:lineRule="auto"/>
                    <w:rPr>
                      <w:rFonts w:ascii="黑体" w:eastAsia="黑体"/>
                      <w:lang w:val="de-DE"/>
                    </w:rPr>
                  </w:pPr>
                </w:p>
              </w:txbxContent>
            </v:textbox>
            <w10:wrap anchorx="page" anchory="page"/>
          </v:shape>
        </w:pict>
      </w:r>
      <w:r>
        <w:pict>
          <v:line id="_x0000_s1029" style="position:absolute;left:0;text-align:left;z-index:251661312;mso-position-horizontal-relative:page;mso-position-vertical-relative:page" from="79.4pt,680.4pt" to="532.95pt,680.4pt" strokecolor="#800008" strokeweight="1pt">
            <w10:wrap anchorx="page" anchory="page"/>
          </v:line>
        </w:pict>
      </w:r>
      <w:r>
        <w:pict>
          <v:line id="_x0000_s1030" style="position:absolute;left:0;text-align:left;z-index:251660288;mso-position-horizontal-relative:page;mso-position-vertical-relative:page" from="79.4pt,215.45pt" to="532.95pt,215.45pt" strokecolor="#800008" strokeweight="1pt">
            <w10:wrap anchorx="page" anchory="page"/>
          </v:line>
        </w:pict>
      </w:r>
      <w:r>
        <w:pict>
          <v:shape id="fmFrame7" o:spid="_x0000_s1031" type="#_x0000_t202" style="position:absolute;left:0;text-align:left;margin-left:79.4pt;margin-top:694.6pt;width:453.55pt;height:28.35pt;z-index:251659264;mso-position-horizontal-relative:page;mso-position-vertical-relative:page" stroked="f">
            <v:textbox inset="0,0,0,0">
              <w:txbxContent>
                <w:p w:rsidR="00270A0C" w:rsidRDefault="00270A0C">
                  <w:pPr>
                    <w:pStyle w:val="affff7"/>
                    <w:rPr>
                      <w:szCs w:val="36"/>
                    </w:rPr>
                  </w:pPr>
                  <w:r>
                    <w:rPr>
                      <w:rFonts w:hint="eastAsia"/>
                      <w:sz w:val="32"/>
                    </w:rPr>
                    <w:t xml:space="preserve">中华人民共和国农业农村部   </w:t>
                  </w:r>
                  <w:r>
                    <w:rPr>
                      <w:rFonts w:hint="eastAsia"/>
                      <w:szCs w:val="28"/>
                    </w:rPr>
                    <w:t>发布</w:t>
                  </w:r>
                </w:p>
              </w:txbxContent>
            </v:textbox>
            <w10:wrap anchorx="page" anchory="page"/>
          </v:shape>
        </w:pict>
      </w:r>
      <w:r>
        <w:pict>
          <v:shape id="fmFrame6" o:spid="_x0000_s1032" type="#_x0000_t202" style="position:absolute;left:0;text-align:left;margin-left:362.9pt;margin-top:652.05pt;width:170.1pt;height:19.85pt;z-index:251657216;mso-position-horizontal-relative:page;mso-position-vertical-relative:page" stroked="f">
            <v:textbox inset="0,0,0,0">
              <w:txbxContent>
                <w:p w:rsidR="00270A0C" w:rsidRDefault="0012287F">
                  <w:pPr>
                    <w:pStyle w:val="affff5"/>
                    <w:adjustRightInd w:val="0"/>
                    <w:snapToGrid w:val="0"/>
                    <w:ind w:firstLineChars="50" w:firstLine="140"/>
                    <w:rPr>
                      <w:rFonts w:ascii="黑体"/>
                    </w:rPr>
                  </w:pPr>
                  <w:r>
                    <w:rPr>
                      <w:rFonts w:ascii="黑体" w:hint="eastAsia"/>
                    </w:rPr>
                    <w:t>XX</w:t>
                  </w:r>
                  <w:r w:rsidR="00270A0C">
                    <w:rPr>
                      <w:rFonts w:ascii="黑体" w:hint="eastAsia"/>
                    </w:rPr>
                    <w:t>X</w:t>
                  </w:r>
                  <w:r w:rsidR="00270A0C">
                    <w:rPr>
                      <w:rFonts w:ascii="黑体"/>
                    </w:rPr>
                    <w:t>X</w:t>
                  </w:r>
                  <w:r w:rsidR="00270A0C">
                    <w:rPr>
                      <w:rFonts w:ascii="黑体" w:hint="eastAsia"/>
                    </w:rPr>
                    <w:t>-</w:t>
                  </w:r>
                  <w:r w:rsidR="00270A0C">
                    <w:rPr>
                      <w:rFonts w:ascii="黑体"/>
                    </w:rPr>
                    <w:t>XX</w:t>
                  </w:r>
                  <w:r w:rsidR="00270A0C">
                    <w:rPr>
                      <w:rFonts w:ascii="黑体" w:hint="eastAsia"/>
                    </w:rPr>
                    <w:t>-</w:t>
                  </w:r>
                  <w:r w:rsidR="00270A0C">
                    <w:rPr>
                      <w:rFonts w:ascii="黑体"/>
                    </w:rPr>
                    <w:t>XX</w:t>
                  </w:r>
                  <w:r w:rsidR="00270A0C">
                    <w:rPr>
                      <w:rFonts w:ascii="黑体" w:hint="eastAsia"/>
                    </w:rPr>
                    <w:t>实施</w:t>
                  </w:r>
                </w:p>
                <w:p w:rsidR="00270A0C" w:rsidRDefault="00270A0C">
                  <w:pPr>
                    <w:pStyle w:val="affff5"/>
                    <w:ind w:rightChars="267" w:right="561" w:firstLineChars="50" w:firstLine="140"/>
                    <w:jc w:val="both"/>
                  </w:pPr>
                </w:p>
                <w:p w:rsidR="00270A0C" w:rsidRDefault="00270A0C">
                  <w:pPr>
                    <w:pStyle w:val="affff5"/>
                    <w:ind w:rightChars="267" w:right="561" w:firstLineChars="50" w:firstLine="140"/>
                    <w:jc w:val="both"/>
                  </w:pPr>
                </w:p>
              </w:txbxContent>
            </v:textbox>
            <w10:wrap anchorx="page" anchory="page"/>
          </v:shape>
        </w:pict>
      </w:r>
      <w:r>
        <w:pict>
          <v:shape id="fmFrame5" o:spid="_x0000_s1033" type="#_x0000_t202" style="position:absolute;left:0;text-align:left;margin-left:79.4pt;margin-top:652.05pt;width:170.1pt;height:19.85pt;z-index:251658240;mso-position-horizontal-relative:page;mso-position-vertical-relative:page" stroked="f">
            <v:textbox inset="0,0,0,0">
              <w:txbxContent>
                <w:p w:rsidR="00270A0C" w:rsidRDefault="0012287F">
                  <w:pPr>
                    <w:pStyle w:val="afff7"/>
                    <w:adjustRightInd w:val="0"/>
                    <w:snapToGrid w:val="0"/>
                    <w:spacing w:line="360" w:lineRule="auto"/>
                    <w:rPr>
                      <w:rFonts w:ascii="黑体"/>
                    </w:rPr>
                  </w:pPr>
                  <w:r>
                    <w:rPr>
                      <w:rFonts w:ascii="黑体" w:hint="eastAsia"/>
                    </w:rPr>
                    <w:t>XX</w:t>
                  </w:r>
                  <w:r w:rsidR="00270A0C">
                    <w:rPr>
                      <w:rFonts w:ascii="黑体" w:hint="eastAsia"/>
                    </w:rPr>
                    <w:t>X</w:t>
                  </w:r>
                  <w:r w:rsidR="00270A0C">
                    <w:rPr>
                      <w:rFonts w:ascii="黑体"/>
                    </w:rPr>
                    <w:t>X</w:t>
                  </w:r>
                  <w:r w:rsidR="00270A0C">
                    <w:rPr>
                      <w:rFonts w:ascii="黑体" w:hint="eastAsia"/>
                    </w:rPr>
                    <w:t>-</w:t>
                  </w:r>
                  <w:r w:rsidR="00270A0C">
                    <w:rPr>
                      <w:rFonts w:ascii="黑体"/>
                    </w:rPr>
                    <w:t>XX</w:t>
                  </w:r>
                  <w:r w:rsidR="00270A0C">
                    <w:rPr>
                      <w:rFonts w:ascii="黑体" w:hint="eastAsia"/>
                    </w:rPr>
                    <w:t>-</w:t>
                  </w:r>
                  <w:r w:rsidR="00270A0C">
                    <w:rPr>
                      <w:rFonts w:ascii="黑体"/>
                    </w:rPr>
                    <w:t>XX</w:t>
                  </w:r>
                  <w:r w:rsidR="00270A0C">
                    <w:rPr>
                      <w:rFonts w:ascii="黑体" w:hint="eastAsia"/>
                    </w:rPr>
                    <w:t>发布</w:t>
                  </w:r>
                </w:p>
              </w:txbxContent>
            </v:textbox>
            <w10:wrap anchorx="page" anchory="page"/>
          </v:shape>
        </w:pict>
      </w:r>
      <w:r>
        <w:pict>
          <v:shape id="fmFrame2" o:spid="_x0000_s1034" type="#_x0000_t202" style="position:absolute;left:0;text-align:left;margin-left:79.4pt;margin-top:130.4pt;width:453.55pt;height:31.2pt;z-index:251653120;mso-position-horizontal-relative:page;mso-position-vertical-relative:page" stroked="f">
            <v:textbox inset="0,0,0,0">
              <w:txbxContent>
                <w:p w:rsidR="00270A0C" w:rsidRDefault="00270A0C">
                  <w:pPr>
                    <w:pStyle w:val="affff6"/>
                  </w:pPr>
                  <w:r>
                    <w:rPr>
                      <w:rFonts w:hint="eastAsia"/>
                    </w:rPr>
                    <w:t>农业机械推广鉴定大纲</w:t>
                  </w:r>
                </w:p>
                <w:p w:rsidR="00270A0C" w:rsidRDefault="00270A0C">
                  <w:pPr>
                    <w:pStyle w:val="affff6"/>
                  </w:pPr>
                </w:p>
              </w:txbxContent>
            </v:textbox>
            <w10:wrap anchorx="page" anchory="page"/>
          </v:shape>
        </w:pict>
      </w:r>
    </w:p>
    <w:p w:rsidR="00F155D4" w:rsidRDefault="00270A0C" w:rsidP="0012287F">
      <w:pPr>
        <w:jc w:val="center"/>
        <w:rPr>
          <w:rFonts w:ascii="黑体" w:eastAsia="黑体"/>
          <w:sz w:val="32"/>
          <w:szCs w:val="32"/>
        </w:rPr>
      </w:pPr>
      <w:bookmarkStart w:id="2" w:name="_Toc310604763"/>
      <w:bookmarkStart w:id="3" w:name="_Toc310604586"/>
      <w:bookmarkStart w:id="4" w:name="_Toc148086837"/>
      <w:bookmarkStart w:id="5" w:name="SectionMark1"/>
      <w:bookmarkEnd w:id="0"/>
      <w:r>
        <w:rPr>
          <w:rFonts w:ascii="黑体" w:eastAsia="黑体" w:hint="eastAsia"/>
          <w:sz w:val="32"/>
          <w:szCs w:val="32"/>
        </w:rPr>
        <w:lastRenderedPageBreak/>
        <w:t>目    次</w:t>
      </w:r>
      <w:bookmarkEnd w:id="2"/>
      <w:bookmarkEnd w:id="3"/>
      <w:bookmarkEnd w:id="4"/>
    </w:p>
    <w:p w:rsidR="00F155D4" w:rsidRDefault="00F155D4">
      <w:pPr>
        <w:pStyle w:val="10"/>
        <w:tabs>
          <w:tab w:val="right" w:leader="dot" w:pos="9345"/>
        </w:tabs>
        <w:rPr>
          <w:rFonts w:asciiTheme="minorHAnsi" w:eastAsiaTheme="minorEastAsia" w:hAnsiTheme="minorHAnsi" w:cstheme="minorBidi"/>
          <w:kern w:val="2"/>
          <w:szCs w:val="22"/>
        </w:rPr>
      </w:pPr>
      <w:r>
        <w:fldChar w:fldCharType="begin"/>
      </w:r>
      <w:r w:rsidR="00270A0C">
        <w:instrText xml:space="preserve"> TOC \o "1-3" \h \z \u </w:instrText>
      </w:r>
      <w:r>
        <w:fldChar w:fldCharType="separate"/>
      </w:r>
      <w:hyperlink w:anchor="_Toc54344174" w:history="1">
        <w:r w:rsidR="00270A0C">
          <w:rPr>
            <w:rStyle w:val="aff8"/>
            <w:rFonts w:hint="eastAsia"/>
          </w:rPr>
          <w:t>前言</w:t>
        </w:r>
        <w:r w:rsidR="00270A0C">
          <w:tab/>
        </w:r>
        <w:r>
          <w:fldChar w:fldCharType="begin"/>
        </w:r>
        <w:r w:rsidR="00270A0C">
          <w:instrText xml:space="preserve"> PAGEREF _Toc54344174 \h </w:instrText>
        </w:r>
        <w:r>
          <w:fldChar w:fldCharType="separate"/>
        </w:r>
        <w:r w:rsidR="00270A0C">
          <w:t>II</w:t>
        </w:r>
        <w:r>
          <w:fldChar w:fldCharType="end"/>
        </w:r>
      </w:hyperlink>
    </w:p>
    <w:p w:rsidR="00F155D4" w:rsidRDefault="00E85175">
      <w:pPr>
        <w:pStyle w:val="20"/>
        <w:tabs>
          <w:tab w:val="right" w:leader="dot" w:pos="9345"/>
        </w:tabs>
        <w:rPr>
          <w:rFonts w:asciiTheme="minorHAnsi" w:eastAsiaTheme="minorEastAsia" w:hAnsiTheme="minorHAnsi" w:cstheme="minorBidi"/>
          <w:kern w:val="2"/>
          <w:szCs w:val="22"/>
        </w:rPr>
      </w:pPr>
      <w:hyperlink w:anchor="_Toc54344175" w:history="1">
        <w:r w:rsidR="00270A0C">
          <w:rPr>
            <w:rStyle w:val="aff8"/>
          </w:rPr>
          <w:t>1</w:t>
        </w:r>
        <w:r w:rsidR="00270A0C">
          <w:rPr>
            <w:rStyle w:val="aff8"/>
            <w:rFonts w:hint="eastAsia"/>
          </w:rPr>
          <w:t>范围</w:t>
        </w:r>
        <w:r w:rsidR="00270A0C">
          <w:tab/>
        </w:r>
        <w:r w:rsidR="00F155D4">
          <w:fldChar w:fldCharType="begin"/>
        </w:r>
        <w:r w:rsidR="00270A0C">
          <w:instrText xml:space="preserve"> PAGEREF _Toc54344175 \h </w:instrText>
        </w:r>
        <w:r w:rsidR="00F155D4">
          <w:fldChar w:fldCharType="separate"/>
        </w:r>
        <w:r w:rsidR="00270A0C">
          <w:t>1</w:t>
        </w:r>
        <w:r w:rsidR="00F155D4">
          <w:fldChar w:fldCharType="end"/>
        </w:r>
      </w:hyperlink>
    </w:p>
    <w:p w:rsidR="00F155D4" w:rsidRDefault="00E85175">
      <w:pPr>
        <w:pStyle w:val="20"/>
        <w:tabs>
          <w:tab w:val="right" w:leader="dot" w:pos="9345"/>
        </w:tabs>
        <w:rPr>
          <w:rFonts w:asciiTheme="minorHAnsi" w:eastAsiaTheme="minorEastAsia" w:hAnsiTheme="minorHAnsi" w:cstheme="minorBidi"/>
          <w:kern w:val="2"/>
          <w:szCs w:val="22"/>
        </w:rPr>
      </w:pPr>
      <w:hyperlink w:anchor="_Toc54344176" w:history="1">
        <w:r w:rsidR="00270A0C">
          <w:rPr>
            <w:rStyle w:val="aff8"/>
          </w:rPr>
          <w:t>2</w:t>
        </w:r>
        <w:r w:rsidR="00270A0C">
          <w:rPr>
            <w:rStyle w:val="aff8"/>
            <w:rFonts w:hint="eastAsia"/>
          </w:rPr>
          <w:t>规范性引用文件</w:t>
        </w:r>
        <w:r w:rsidR="00270A0C">
          <w:tab/>
        </w:r>
        <w:r w:rsidR="00F155D4">
          <w:fldChar w:fldCharType="begin"/>
        </w:r>
        <w:r w:rsidR="00270A0C">
          <w:instrText xml:space="preserve"> PAGEREF _Toc54344176 \h </w:instrText>
        </w:r>
        <w:r w:rsidR="00F155D4">
          <w:fldChar w:fldCharType="separate"/>
        </w:r>
        <w:r w:rsidR="00270A0C">
          <w:t>1</w:t>
        </w:r>
        <w:r w:rsidR="00F155D4">
          <w:fldChar w:fldCharType="end"/>
        </w:r>
      </w:hyperlink>
    </w:p>
    <w:p w:rsidR="00F155D4" w:rsidRDefault="00E85175">
      <w:pPr>
        <w:pStyle w:val="20"/>
        <w:tabs>
          <w:tab w:val="right" w:leader="dot" w:pos="9345"/>
        </w:tabs>
        <w:rPr>
          <w:rFonts w:asciiTheme="minorHAnsi" w:eastAsiaTheme="minorEastAsia" w:hAnsiTheme="minorHAnsi" w:cstheme="minorBidi"/>
          <w:kern w:val="2"/>
          <w:szCs w:val="22"/>
        </w:rPr>
      </w:pPr>
      <w:hyperlink w:anchor="_Toc54344177" w:history="1">
        <w:r w:rsidR="00270A0C">
          <w:rPr>
            <w:rStyle w:val="aff8"/>
          </w:rPr>
          <w:t>3</w:t>
        </w:r>
        <w:r w:rsidR="00270A0C">
          <w:rPr>
            <w:rStyle w:val="aff8"/>
            <w:rFonts w:hint="eastAsia"/>
          </w:rPr>
          <w:t>基本要求</w:t>
        </w:r>
        <w:r w:rsidR="00270A0C">
          <w:tab/>
        </w:r>
        <w:r w:rsidR="00F155D4">
          <w:fldChar w:fldCharType="begin"/>
        </w:r>
        <w:r w:rsidR="00270A0C">
          <w:instrText xml:space="preserve"> PAGEREF _Toc54344177 \h </w:instrText>
        </w:r>
        <w:r w:rsidR="00F155D4">
          <w:fldChar w:fldCharType="separate"/>
        </w:r>
        <w:r w:rsidR="00270A0C">
          <w:t>1</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78" w:history="1">
        <w:r w:rsidR="00270A0C">
          <w:rPr>
            <w:rStyle w:val="aff8"/>
            <w:rFonts w:ascii="黑体"/>
          </w:rPr>
          <w:t>3.1</w:t>
        </w:r>
        <w:r w:rsidR="00270A0C">
          <w:rPr>
            <w:rStyle w:val="aff8"/>
            <w:rFonts w:hint="eastAsia"/>
          </w:rPr>
          <w:t>需提供的文件资料</w:t>
        </w:r>
        <w:r w:rsidR="00270A0C">
          <w:tab/>
        </w:r>
        <w:r w:rsidR="00F155D4">
          <w:fldChar w:fldCharType="begin"/>
        </w:r>
        <w:r w:rsidR="00270A0C">
          <w:instrText xml:space="preserve"> PAGEREF _Toc54344178 \h </w:instrText>
        </w:r>
        <w:r w:rsidR="00F155D4">
          <w:fldChar w:fldCharType="separate"/>
        </w:r>
        <w:r w:rsidR="00270A0C">
          <w:t>1</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79" w:history="1">
        <w:r w:rsidR="00270A0C">
          <w:rPr>
            <w:rStyle w:val="aff8"/>
            <w:rFonts w:ascii="黑体"/>
          </w:rPr>
          <w:t>3.2</w:t>
        </w:r>
        <w:r w:rsidR="00270A0C">
          <w:rPr>
            <w:rStyle w:val="aff8"/>
            <w:rFonts w:hint="eastAsia"/>
          </w:rPr>
          <w:t>样机确定</w:t>
        </w:r>
        <w:r w:rsidR="00270A0C">
          <w:tab/>
        </w:r>
        <w:r w:rsidR="00F155D4">
          <w:fldChar w:fldCharType="begin"/>
        </w:r>
        <w:r w:rsidR="00270A0C">
          <w:instrText xml:space="preserve"> PAGEREF _Toc54344179 \h </w:instrText>
        </w:r>
        <w:r w:rsidR="00F155D4">
          <w:fldChar w:fldCharType="separate"/>
        </w:r>
        <w:r w:rsidR="00270A0C">
          <w:t>1</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0" w:history="1">
        <w:r w:rsidR="00270A0C">
          <w:rPr>
            <w:rStyle w:val="aff8"/>
            <w:rFonts w:ascii="黑体"/>
          </w:rPr>
          <w:t>3.3</w:t>
        </w:r>
        <w:r w:rsidR="00270A0C">
          <w:rPr>
            <w:rStyle w:val="aff8"/>
            <w:rFonts w:ascii="黑体" w:hAnsi="黑体" w:hint="eastAsia"/>
          </w:rPr>
          <w:t>生产量和销售量</w:t>
        </w:r>
        <w:r w:rsidR="00270A0C">
          <w:tab/>
        </w:r>
        <w:r w:rsidR="00F155D4">
          <w:fldChar w:fldCharType="begin"/>
        </w:r>
        <w:r w:rsidR="00270A0C">
          <w:instrText xml:space="preserve"> PAGEREF _Toc54344180 \h </w:instrText>
        </w:r>
        <w:r w:rsidR="00F155D4">
          <w:fldChar w:fldCharType="separate"/>
        </w:r>
        <w:r w:rsidR="00270A0C">
          <w:t>1</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1" w:history="1">
        <w:r w:rsidR="00270A0C">
          <w:rPr>
            <w:rStyle w:val="aff8"/>
            <w:rFonts w:ascii="黑体"/>
          </w:rPr>
          <w:t>3.4</w:t>
        </w:r>
        <w:r w:rsidR="00270A0C">
          <w:rPr>
            <w:rStyle w:val="aff8"/>
            <w:rFonts w:ascii="黑体" w:hAnsi="黑体" w:hint="eastAsia"/>
          </w:rPr>
          <w:t>参数准确度及仪器设备</w:t>
        </w:r>
        <w:r w:rsidR="00270A0C">
          <w:tab/>
        </w:r>
        <w:r w:rsidR="00F155D4">
          <w:fldChar w:fldCharType="begin"/>
        </w:r>
        <w:r w:rsidR="00270A0C">
          <w:instrText xml:space="preserve"> PAGEREF _Toc54344181 \h </w:instrText>
        </w:r>
        <w:r w:rsidR="00F155D4">
          <w:fldChar w:fldCharType="separate"/>
        </w:r>
        <w:r w:rsidR="00270A0C">
          <w:t>1</w:t>
        </w:r>
        <w:r w:rsidR="00F155D4">
          <w:fldChar w:fldCharType="end"/>
        </w:r>
      </w:hyperlink>
    </w:p>
    <w:p w:rsidR="00F155D4" w:rsidRDefault="00E85175">
      <w:pPr>
        <w:pStyle w:val="20"/>
        <w:tabs>
          <w:tab w:val="right" w:leader="dot" w:pos="9345"/>
        </w:tabs>
        <w:rPr>
          <w:rFonts w:asciiTheme="minorHAnsi" w:eastAsiaTheme="minorEastAsia" w:hAnsiTheme="minorHAnsi" w:cstheme="minorBidi"/>
          <w:kern w:val="2"/>
          <w:szCs w:val="22"/>
        </w:rPr>
      </w:pPr>
      <w:hyperlink w:anchor="_Toc54344183" w:history="1">
        <w:r w:rsidR="00270A0C">
          <w:rPr>
            <w:rStyle w:val="aff8"/>
          </w:rPr>
          <w:t>5</w:t>
        </w:r>
        <w:r w:rsidR="00270A0C">
          <w:rPr>
            <w:rStyle w:val="aff8"/>
            <w:rFonts w:hint="eastAsia"/>
          </w:rPr>
          <w:t>初次鉴定</w:t>
        </w:r>
        <w:r w:rsidR="00270A0C">
          <w:tab/>
        </w:r>
        <w:r w:rsidR="00F155D4">
          <w:fldChar w:fldCharType="begin"/>
        </w:r>
        <w:r w:rsidR="00270A0C">
          <w:instrText xml:space="preserve"> PAGEREF _Toc54344183 \h </w:instrText>
        </w:r>
        <w:r w:rsidR="00F155D4">
          <w:fldChar w:fldCharType="separate"/>
        </w:r>
        <w:r w:rsidR="00270A0C">
          <w:t>2</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4" w:history="1">
        <w:r w:rsidR="00270A0C">
          <w:rPr>
            <w:rStyle w:val="aff8"/>
            <w:rFonts w:ascii="黑体"/>
          </w:rPr>
          <w:t>5.1</w:t>
        </w:r>
        <w:r w:rsidR="00270A0C">
          <w:rPr>
            <w:rStyle w:val="aff8"/>
            <w:rFonts w:hint="eastAsia"/>
          </w:rPr>
          <w:t>一致性检查</w:t>
        </w:r>
        <w:r w:rsidR="00270A0C">
          <w:tab/>
        </w:r>
        <w:r w:rsidR="00F155D4">
          <w:fldChar w:fldCharType="begin"/>
        </w:r>
        <w:r w:rsidR="00270A0C">
          <w:instrText xml:space="preserve"> PAGEREF _Toc54344184 \h </w:instrText>
        </w:r>
        <w:r w:rsidR="00F155D4">
          <w:fldChar w:fldCharType="separate"/>
        </w:r>
        <w:r w:rsidR="00270A0C">
          <w:t>2</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5" w:history="1">
        <w:r w:rsidR="00270A0C">
          <w:rPr>
            <w:rStyle w:val="aff8"/>
            <w:rFonts w:ascii="黑体"/>
          </w:rPr>
          <w:t>5.2</w:t>
        </w:r>
        <w:r w:rsidR="00270A0C">
          <w:rPr>
            <w:rStyle w:val="aff8"/>
            <w:rFonts w:hint="eastAsia"/>
          </w:rPr>
          <w:t>安全性评价</w:t>
        </w:r>
        <w:r w:rsidR="00270A0C">
          <w:tab/>
        </w:r>
        <w:r w:rsidR="00F155D4">
          <w:fldChar w:fldCharType="begin"/>
        </w:r>
        <w:r w:rsidR="00270A0C">
          <w:instrText xml:space="preserve"> PAGEREF _Toc54344185 \h </w:instrText>
        </w:r>
        <w:r w:rsidR="00F155D4">
          <w:fldChar w:fldCharType="separate"/>
        </w:r>
        <w:r w:rsidR="00270A0C">
          <w:t>2</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6" w:history="1">
        <w:r w:rsidR="00270A0C">
          <w:rPr>
            <w:rStyle w:val="aff8"/>
            <w:rFonts w:ascii="黑体"/>
          </w:rPr>
          <w:t>5.3</w:t>
        </w:r>
        <w:r w:rsidR="00270A0C">
          <w:rPr>
            <w:rStyle w:val="aff8"/>
            <w:rFonts w:hint="eastAsia"/>
          </w:rPr>
          <w:t>适用性评价</w:t>
        </w:r>
        <w:r w:rsidR="00270A0C">
          <w:tab/>
        </w:r>
        <w:r w:rsidR="00F155D4">
          <w:fldChar w:fldCharType="begin"/>
        </w:r>
        <w:r w:rsidR="00270A0C">
          <w:instrText xml:space="preserve"> PAGEREF _Toc54344186 \h </w:instrText>
        </w:r>
        <w:r w:rsidR="00F155D4">
          <w:fldChar w:fldCharType="separate"/>
        </w:r>
        <w:r w:rsidR="00270A0C">
          <w:t>3</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7" w:history="1">
        <w:r w:rsidR="00270A0C">
          <w:rPr>
            <w:rStyle w:val="aff8"/>
            <w:rFonts w:ascii="黑体"/>
          </w:rPr>
          <w:t>5.4</w:t>
        </w:r>
        <w:r w:rsidR="00270A0C">
          <w:rPr>
            <w:rStyle w:val="aff8"/>
            <w:rFonts w:hint="eastAsia"/>
          </w:rPr>
          <w:t>可靠性评价</w:t>
        </w:r>
        <w:r w:rsidR="00270A0C">
          <w:tab/>
        </w:r>
        <w:r w:rsidR="00F155D4">
          <w:fldChar w:fldCharType="begin"/>
        </w:r>
        <w:r w:rsidR="00270A0C">
          <w:instrText xml:space="preserve"> PAGEREF _Toc54344187 \h </w:instrText>
        </w:r>
        <w:r w:rsidR="00F155D4">
          <w:fldChar w:fldCharType="separate"/>
        </w:r>
        <w:r w:rsidR="00270A0C">
          <w:t>4</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88" w:history="1">
        <w:r w:rsidR="00270A0C">
          <w:rPr>
            <w:rStyle w:val="aff8"/>
            <w:rFonts w:ascii="黑体"/>
          </w:rPr>
          <w:t>5.5</w:t>
        </w:r>
        <w:r w:rsidR="00270A0C">
          <w:rPr>
            <w:rStyle w:val="aff8"/>
            <w:rFonts w:hint="eastAsia"/>
          </w:rPr>
          <w:t>综合判定规则</w:t>
        </w:r>
        <w:r w:rsidR="00270A0C">
          <w:tab/>
        </w:r>
        <w:r w:rsidR="00F155D4">
          <w:fldChar w:fldCharType="begin"/>
        </w:r>
        <w:r w:rsidR="00270A0C">
          <w:instrText xml:space="preserve"> PAGEREF _Toc54344188 \h </w:instrText>
        </w:r>
        <w:r w:rsidR="00F155D4">
          <w:fldChar w:fldCharType="separate"/>
        </w:r>
        <w:r w:rsidR="00270A0C">
          <w:t>5</w:t>
        </w:r>
        <w:r w:rsidR="00F155D4">
          <w:fldChar w:fldCharType="end"/>
        </w:r>
      </w:hyperlink>
    </w:p>
    <w:p w:rsidR="00F155D4" w:rsidRDefault="00E85175">
      <w:pPr>
        <w:pStyle w:val="20"/>
        <w:tabs>
          <w:tab w:val="right" w:leader="dot" w:pos="9345"/>
        </w:tabs>
        <w:rPr>
          <w:rFonts w:asciiTheme="minorHAnsi" w:eastAsiaTheme="minorEastAsia" w:hAnsiTheme="minorHAnsi" w:cstheme="minorBidi"/>
          <w:kern w:val="2"/>
          <w:szCs w:val="22"/>
        </w:rPr>
      </w:pPr>
      <w:hyperlink w:anchor="_Toc54344189" w:history="1">
        <w:r w:rsidR="00270A0C">
          <w:rPr>
            <w:rStyle w:val="aff8"/>
          </w:rPr>
          <w:t>6</w:t>
        </w:r>
        <w:r w:rsidR="00270A0C">
          <w:rPr>
            <w:rStyle w:val="aff8"/>
            <w:rFonts w:hint="eastAsia"/>
          </w:rPr>
          <w:t>产品变更</w:t>
        </w:r>
        <w:r w:rsidR="00270A0C">
          <w:tab/>
        </w:r>
        <w:r w:rsidR="00F155D4">
          <w:fldChar w:fldCharType="begin"/>
        </w:r>
        <w:r w:rsidR="00270A0C">
          <w:instrText xml:space="preserve"> PAGEREF _Toc54344189 \h </w:instrText>
        </w:r>
        <w:r w:rsidR="00F155D4">
          <w:fldChar w:fldCharType="separate"/>
        </w:r>
        <w:r w:rsidR="00270A0C">
          <w:t>5</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93" w:history="1">
        <w:r w:rsidR="00270A0C">
          <w:rPr>
            <w:rStyle w:val="aff8"/>
            <w:rFonts w:hint="eastAsia"/>
          </w:rPr>
          <w:t>附录</w:t>
        </w:r>
        <w:r w:rsidR="00270A0C">
          <w:rPr>
            <w:rStyle w:val="aff8"/>
          </w:rPr>
          <w:t>A</w:t>
        </w:r>
        <w:r w:rsidR="00270A0C">
          <w:rPr>
            <w:rStyle w:val="aff8"/>
            <w:rFonts w:hint="eastAsia"/>
          </w:rPr>
          <w:t xml:space="preserve"> (</w:t>
        </w:r>
        <w:r w:rsidR="00270A0C">
          <w:rPr>
            <w:rStyle w:val="aff8"/>
            <w:rFonts w:hint="eastAsia"/>
          </w:rPr>
          <w:t>规范性附录</w:t>
        </w:r>
        <w:r w:rsidR="00270A0C">
          <w:rPr>
            <w:rStyle w:val="aff8"/>
            <w:rFonts w:hint="eastAsia"/>
          </w:rPr>
          <w:t>)</w:t>
        </w:r>
        <w:r w:rsidR="00270A0C">
          <w:rPr>
            <w:rStyle w:val="aff8"/>
            <w:rFonts w:hint="eastAsia"/>
          </w:rPr>
          <w:t>产品规格表</w:t>
        </w:r>
        <w:r w:rsidR="00270A0C">
          <w:tab/>
        </w:r>
        <w:r w:rsidR="00F155D4">
          <w:fldChar w:fldCharType="begin"/>
        </w:r>
        <w:r w:rsidR="00270A0C">
          <w:instrText xml:space="preserve"> PAGEREF _Toc54344193 \h </w:instrText>
        </w:r>
        <w:r w:rsidR="00F155D4">
          <w:fldChar w:fldCharType="separate"/>
        </w:r>
        <w:r w:rsidR="00270A0C">
          <w:t>7</w:t>
        </w:r>
        <w:r w:rsidR="00F155D4">
          <w:fldChar w:fldCharType="end"/>
        </w:r>
      </w:hyperlink>
    </w:p>
    <w:p w:rsidR="00F155D4" w:rsidRDefault="00E85175">
      <w:pPr>
        <w:pStyle w:val="31"/>
        <w:tabs>
          <w:tab w:val="right" w:leader="dot" w:pos="9345"/>
        </w:tabs>
        <w:rPr>
          <w:rFonts w:asciiTheme="minorHAnsi" w:eastAsiaTheme="minorEastAsia" w:hAnsiTheme="minorHAnsi" w:cstheme="minorBidi"/>
          <w:kern w:val="2"/>
          <w:szCs w:val="22"/>
        </w:rPr>
      </w:pPr>
      <w:hyperlink w:anchor="_Toc54344194" w:history="1">
        <w:r w:rsidR="00270A0C">
          <w:rPr>
            <w:rStyle w:val="aff8"/>
            <w:rFonts w:hint="eastAsia"/>
          </w:rPr>
          <w:t>附录</w:t>
        </w:r>
        <w:r w:rsidR="00270A0C">
          <w:rPr>
            <w:rStyle w:val="aff8"/>
          </w:rPr>
          <w:t>B</w:t>
        </w:r>
        <w:r w:rsidR="00270A0C">
          <w:rPr>
            <w:rStyle w:val="aff8"/>
            <w:rFonts w:hint="eastAsia"/>
          </w:rPr>
          <w:t>（规范性附录）用户调查表</w:t>
        </w:r>
        <w:r w:rsidR="00270A0C">
          <w:tab/>
        </w:r>
        <w:r w:rsidR="00F155D4">
          <w:fldChar w:fldCharType="begin"/>
        </w:r>
        <w:r w:rsidR="00270A0C">
          <w:instrText xml:space="preserve"> PAGEREF _Toc54344194 \h </w:instrText>
        </w:r>
        <w:r w:rsidR="00F155D4">
          <w:fldChar w:fldCharType="separate"/>
        </w:r>
        <w:r w:rsidR="00270A0C">
          <w:t>8</w:t>
        </w:r>
        <w:r w:rsidR="00F155D4">
          <w:fldChar w:fldCharType="end"/>
        </w:r>
      </w:hyperlink>
    </w:p>
    <w:p w:rsidR="00F155D4" w:rsidRDefault="00F155D4">
      <w:pPr>
        <w:pStyle w:val="31"/>
        <w:tabs>
          <w:tab w:val="right" w:leader="dot" w:pos="9345"/>
        </w:tabs>
      </w:pPr>
      <w:r>
        <w:fldChar w:fldCharType="end"/>
      </w:r>
    </w:p>
    <w:p w:rsidR="00F155D4" w:rsidRDefault="00F155D4">
      <w:pPr>
        <w:pStyle w:val="affff"/>
        <w:sectPr w:rsidR="00F155D4">
          <w:headerReference w:type="default" r:id="rId14"/>
          <w:footerReference w:type="default" r:id="rId15"/>
          <w:headerReference w:type="first" r:id="rId16"/>
          <w:footerReference w:type="first" r:id="rId17"/>
          <w:pgSz w:w="11907" w:h="16839"/>
          <w:pgMar w:top="1418" w:right="1134" w:bottom="1134" w:left="1418" w:header="1021" w:footer="1021" w:gutter="0"/>
          <w:pgNumType w:fmt="upperRoman" w:start="1"/>
          <w:cols w:space="720"/>
          <w:titlePg/>
          <w:docGrid w:type="linesAndChars" w:linePitch="312"/>
        </w:sectPr>
      </w:pPr>
    </w:p>
    <w:p w:rsidR="00F155D4" w:rsidRDefault="00270A0C">
      <w:pPr>
        <w:pStyle w:val="afff2"/>
      </w:pPr>
      <w:bookmarkStart w:id="6" w:name="_Toc145083668"/>
      <w:bookmarkStart w:id="7" w:name="_Toc148086838"/>
      <w:bookmarkStart w:id="8" w:name="_Toc54344174"/>
      <w:bookmarkStart w:id="9" w:name="SectionMark2"/>
      <w:bookmarkEnd w:id="5"/>
      <w:r>
        <w:rPr>
          <w:rFonts w:hint="eastAsia"/>
        </w:rPr>
        <w:lastRenderedPageBreak/>
        <w:t>前    言</w:t>
      </w:r>
      <w:bookmarkEnd w:id="6"/>
      <w:bookmarkEnd w:id="7"/>
      <w:bookmarkEnd w:id="8"/>
    </w:p>
    <w:p w:rsidR="00F155D4" w:rsidRDefault="00270A0C">
      <w:pPr>
        <w:pStyle w:val="aff3"/>
        <w:ind w:firstLine="420"/>
        <w:jc w:val="left"/>
      </w:pPr>
      <w:r>
        <w:rPr>
          <w:rFonts w:hint="eastAsia"/>
        </w:rPr>
        <w:t>本大纲依据TZ 1</w:t>
      </w:r>
      <w:r>
        <w:rPr>
          <w:rFonts w:hAnsi="宋体" w:hint="eastAsia"/>
        </w:rPr>
        <w:t>—</w:t>
      </w:r>
      <w:r>
        <w:rPr>
          <w:rFonts w:hint="eastAsia"/>
        </w:rPr>
        <w:t>2019《农业机械推广鉴定大纲编写规则》编制。</w:t>
      </w:r>
    </w:p>
    <w:p w:rsidR="00F155D4" w:rsidRDefault="00270A0C">
      <w:pPr>
        <w:pStyle w:val="aff3"/>
        <w:ind w:firstLine="420"/>
      </w:pPr>
      <w:r>
        <w:rPr>
          <w:rFonts w:hint="eastAsia"/>
        </w:rPr>
        <w:t>本大纲是对DG/T 250—2021《燃烧式二氧化碳发生器》的修订。</w:t>
      </w:r>
    </w:p>
    <w:p w:rsidR="00F155D4" w:rsidRDefault="00270A0C">
      <w:pPr>
        <w:pStyle w:val="aff3"/>
        <w:ind w:firstLine="420"/>
      </w:pPr>
      <w:r>
        <w:rPr>
          <w:rFonts w:hint="eastAsia"/>
        </w:rPr>
        <w:t>本大纲与DG/T 250—2021相比，除编辑性修改外，主要技术内容变化如下：</w:t>
      </w:r>
    </w:p>
    <w:p w:rsidR="00130439" w:rsidRDefault="00130439" w:rsidP="00130439">
      <w:pPr>
        <w:pStyle w:val="aff3"/>
        <w:ind w:firstLine="420"/>
      </w:pPr>
      <w:r>
        <w:rPr>
          <w:rFonts w:hint="eastAsia"/>
        </w:rPr>
        <w:t>——修改了大纲名称；</w:t>
      </w:r>
    </w:p>
    <w:p w:rsidR="00F155D4" w:rsidRDefault="00270A0C">
      <w:pPr>
        <w:pStyle w:val="aff3"/>
        <w:ind w:firstLine="420"/>
      </w:pPr>
      <w:r>
        <w:rPr>
          <w:rFonts w:hint="eastAsia"/>
        </w:rPr>
        <w:t>——修改了范围；</w:t>
      </w:r>
    </w:p>
    <w:p w:rsidR="00F155D4" w:rsidRDefault="00270A0C">
      <w:pPr>
        <w:pStyle w:val="aff3"/>
        <w:ind w:firstLine="420"/>
      </w:pPr>
      <w:r>
        <w:rPr>
          <w:rFonts w:hint="eastAsia"/>
        </w:rPr>
        <w:t>——删除了产品型号编制规则；</w:t>
      </w:r>
    </w:p>
    <w:p w:rsidR="00F155D4" w:rsidRDefault="00270A0C">
      <w:pPr>
        <w:pStyle w:val="aff3"/>
        <w:ind w:firstLine="420"/>
      </w:pPr>
      <w:r>
        <w:rPr>
          <w:rFonts w:hint="eastAsia"/>
        </w:rPr>
        <w:t>——修改了安全性评价；</w:t>
      </w:r>
    </w:p>
    <w:p w:rsidR="00F155D4" w:rsidRDefault="00270A0C">
      <w:pPr>
        <w:pStyle w:val="aff3"/>
        <w:ind w:firstLine="420"/>
      </w:pPr>
      <w:r>
        <w:rPr>
          <w:rFonts w:hint="eastAsia"/>
        </w:rPr>
        <w:t>——修改了试验条件；</w:t>
      </w:r>
    </w:p>
    <w:p w:rsidR="00F155D4" w:rsidRDefault="00270A0C">
      <w:pPr>
        <w:pStyle w:val="aff3"/>
        <w:ind w:firstLine="420"/>
      </w:pPr>
      <w:r>
        <w:rPr>
          <w:rFonts w:hint="eastAsia"/>
        </w:rPr>
        <w:t>——修改了附录A产品规格表；</w:t>
      </w:r>
    </w:p>
    <w:p w:rsidR="00F155D4" w:rsidRDefault="00270A0C">
      <w:pPr>
        <w:pStyle w:val="aff3"/>
        <w:ind w:firstLine="420"/>
      </w:pPr>
      <w:r>
        <w:rPr>
          <w:rFonts w:hint="eastAsia"/>
        </w:rPr>
        <w:t>本大纲自实施之日起代替DG/T 250—2021。</w:t>
      </w:r>
    </w:p>
    <w:p w:rsidR="00F155D4" w:rsidRDefault="00270A0C">
      <w:pPr>
        <w:pStyle w:val="aff3"/>
        <w:ind w:firstLine="420"/>
        <w:jc w:val="left"/>
      </w:pPr>
      <w:r>
        <w:rPr>
          <w:rFonts w:hint="eastAsia"/>
        </w:rPr>
        <w:t>本大纲由农业农村部农业机械化管理司提出。</w:t>
      </w:r>
    </w:p>
    <w:p w:rsidR="00F155D4" w:rsidRDefault="00270A0C">
      <w:pPr>
        <w:pStyle w:val="aff3"/>
        <w:ind w:firstLine="420"/>
        <w:jc w:val="left"/>
      </w:pPr>
      <w:r>
        <w:rPr>
          <w:rFonts w:hint="eastAsia"/>
        </w:rPr>
        <w:t>本大纲由农业农村部农业机械试验鉴定总站技术归口。</w:t>
      </w:r>
    </w:p>
    <w:p w:rsidR="00F155D4" w:rsidRDefault="00270A0C">
      <w:pPr>
        <w:autoSpaceDE w:val="0"/>
        <w:autoSpaceDN w:val="0"/>
        <w:adjustRightInd w:val="0"/>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本大纲起草单位：</w:t>
      </w:r>
      <w:r>
        <w:rPr>
          <w:rFonts w:asciiTheme="minorEastAsia" w:hAnsiTheme="minorEastAsia" w:hint="eastAsia"/>
        </w:rPr>
        <w:t>北京市农业机械试验鉴定推广站、山西省农业机械试验鉴定站、农业农村部农业机械化总站、山东省农业机械试验鉴定站</w:t>
      </w:r>
      <w:r>
        <w:rPr>
          <w:rFonts w:asciiTheme="minorEastAsia" w:hAnsiTheme="minorEastAsia" w:cs="宋体" w:hint="eastAsia"/>
          <w:kern w:val="0"/>
          <w:szCs w:val="21"/>
        </w:rPr>
        <w:t>。</w:t>
      </w:r>
    </w:p>
    <w:p w:rsidR="00F155D4" w:rsidRDefault="00270A0C">
      <w:pPr>
        <w:autoSpaceDE w:val="0"/>
        <w:autoSpaceDN w:val="0"/>
        <w:adjustRightInd w:val="0"/>
        <w:ind w:firstLineChars="200" w:firstLine="420"/>
        <w:jc w:val="left"/>
        <w:rPr>
          <w:rFonts w:asciiTheme="minorEastAsia" w:hAnsiTheme="minorEastAsia"/>
        </w:rPr>
      </w:pPr>
      <w:r>
        <w:rPr>
          <w:rFonts w:asciiTheme="minorEastAsia" w:hAnsiTheme="minorEastAsia" w:hint="eastAsia"/>
        </w:rPr>
        <w:t>本大纲主要起草人：</w:t>
      </w:r>
    </w:p>
    <w:p w:rsidR="00F155D4" w:rsidRDefault="00F155D4">
      <w:pPr>
        <w:autoSpaceDE w:val="0"/>
        <w:autoSpaceDN w:val="0"/>
        <w:adjustRightInd w:val="0"/>
        <w:ind w:firstLineChars="200" w:firstLine="420"/>
        <w:jc w:val="left"/>
      </w:pPr>
    </w:p>
    <w:p w:rsidR="00F155D4" w:rsidRDefault="00F155D4"/>
    <w:p w:rsidR="00F155D4" w:rsidRDefault="00F155D4"/>
    <w:p w:rsidR="00F155D4" w:rsidRDefault="00F155D4">
      <w:pPr>
        <w:tabs>
          <w:tab w:val="left" w:pos="6090"/>
        </w:tabs>
      </w:pPr>
    </w:p>
    <w:p w:rsidR="00F155D4" w:rsidRDefault="00F155D4"/>
    <w:p w:rsidR="00F155D4" w:rsidRDefault="00F155D4">
      <w:pPr>
        <w:sectPr w:rsidR="00F155D4">
          <w:footerReference w:type="default" r:id="rId18"/>
          <w:footerReference w:type="first" r:id="rId19"/>
          <w:pgSz w:w="11907" w:h="16839"/>
          <w:pgMar w:top="1418" w:right="1134" w:bottom="1134" w:left="1418" w:header="1021" w:footer="1021" w:gutter="0"/>
          <w:pgNumType w:fmt="upperRoman"/>
          <w:cols w:space="720"/>
          <w:titlePg/>
          <w:docGrid w:type="linesAndChars" w:linePitch="312"/>
        </w:sectPr>
      </w:pPr>
    </w:p>
    <w:p w:rsidR="00F155D4" w:rsidRDefault="00270A0C" w:rsidP="00130439">
      <w:pPr>
        <w:jc w:val="center"/>
        <w:rPr>
          <w:rFonts w:ascii="黑体" w:eastAsia="黑体"/>
          <w:sz w:val="32"/>
          <w:szCs w:val="32"/>
        </w:rPr>
      </w:pPr>
      <w:bookmarkStart w:id="10" w:name="SectionMark4"/>
      <w:bookmarkEnd w:id="9"/>
      <w:r>
        <w:rPr>
          <w:rFonts w:ascii="黑体" w:eastAsia="黑体" w:hint="eastAsia"/>
          <w:sz w:val="32"/>
          <w:szCs w:val="32"/>
        </w:rPr>
        <w:lastRenderedPageBreak/>
        <w:t>二氧化碳发生设备</w:t>
      </w:r>
    </w:p>
    <w:p w:rsidR="00F155D4" w:rsidRDefault="00270A0C">
      <w:pPr>
        <w:pStyle w:val="a0"/>
        <w:snapToGrid w:val="0"/>
        <w:spacing w:before="156" w:after="156"/>
        <w:jc w:val="left"/>
      </w:pPr>
      <w:bookmarkStart w:id="11" w:name="_Toc90187236"/>
      <w:bookmarkStart w:id="12" w:name="_Toc54344175"/>
      <w:bookmarkStart w:id="13" w:name="_Toc148086840"/>
      <w:bookmarkStart w:id="14" w:name="_Toc145083669"/>
      <w:r>
        <w:rPr>
          <w:rFonts w:hint="eastAsia"/>
        </w:rPr>
        <w:t>范围</w:t>
      </w:r>
      <w:bookmarkEnd w:id="11"/>
      <w:bookmarkEnd w:id="12"/>
      <w:bookmarkEnd w:id="13"/>
      <w:bookmarkEnd w:id="14"/>
    </w:p>
    <w:p w:rsidR="00F155D4" w:rsidRDefault="00270A0C">
      <w:pPr>
        <w:pStyle w:val="aff3"/>
        <w:ind w:firstLineChars="145" w:firstLine="304"/>
        <w:jc w:val="left"/>
        <w:rPr>
          <w:rFonts w:cs="宋体"/>
          <w:color w:val="000000"/>
          <w:szCs w:val="21"/>
        </w:rPr>
      </w:pPr>
      <w:bookmarkStart w:id="15" w:name="_Toc145083670"/>
      <w:bookmarkStart w:id="16" w:name="_Toc90187237"/>
      <w:bookmarkStart w:id="17" w:name="_Toc148086841"/>
      <w:r>
        <w:rPr>
          <w:rFonts w:cs="宋体" w:hint="eastAsia"/>
          <w:color w:val="000000"/>
          <w:szCs w:val="21"/>
        </w:rPr>
        <w:t>本大纲规定了二氧化碳发生设备（以下简称发生设备）</w:t>
      </w:r>
      <w:r>
        <w:rPr>
          <w:rFonts w:hint="eastAsia"/>
        </w:rPr>
        <w:t>推广鉴定的内容、方法和判定规则。</w:t>
      </w:r>
    </w:p>
    <w:p w:rsidR="00F155D4" w:rsidRDefault="00270A0C">
      <w:pPr>
        <w:autoSpaceDE w:val="0"/>
        <w:autoSpaceDN w:val="0"/>
        <w:adjustRightInd w:val="0"/>
        <w:ind w:firstLineChars="150" w:firstLine="315"/>
        <w:jc w:val="left"/>
        <w:rPr>
          <w:rFonts w:ascii="宋体" w:cs="宋体"/>
          <w:color w:val="000000"/>
          <w:kern w:val="0"/>
          <w:szCs w:val="21"/>
        </w:rPr>
      </w:pPr>
      <w:r>
        <w:rPr>
          <w:rFonts w:ascii="宋体" w:cs="宋体" w:hint="eastAsia"/>
          <w:color w:val="000000"/>
          <w:kern w:val="0"/>
          <w:szCs w:val="21"/>
        </w:rPr>
        <w:t>本大纲适用于以天</w:t>
      </w:r>
      <w:r>
        <w:rPr>
          <w:rFonts w:ascii="宋体" w:cs="宋体" w:hint="eastAsia"/>
          <w:color w:val="000000" w:themeColor="text1"/>
          <w:kern w:val="0"/>
          <w:szCs w:val="21"/>
        </w:rPr>
        <w:t>然气</w:t>
      </w:r>
      <w:r w:rsidR="00EA1B35">
        <w:rPr>
          <w:rFonts w:ascii="宋体" w:cs="宋体" w:hint="eastAsia"/>
          <w:color w:val="000000" w:themeColor="text1"/>
          <w:kern w:val="0"/>
          <w:szCs w:val="21"/>
        </w:rPr>
        <w:t>、</w:t>
      </w:r>
      <w:r>
        <w:rPr>
          <w:rFonts w:ascii="宋体" w:cs="宋体" w:hint="eastAsia"/>
          <w:color w:val="000000" w:themeColor="text1"/>
          <w:kern w:val="0"/>
          <w:szCs w:val="21"/>
        </w:rPr>
        <w:t>液化石油气或甲醇为燃料的发生</w:t>
      </w:r>
      <w:r>
        <w:rPr>
          <w:rFonts w:cs="宋体" w:hint="eastAsia"/>
          <w:color w:val="000000"/>
          <w:szCs w:val="21"/>
        </w:rPr>
        <w:t>设备</w:t>
      </w:r>
      <w:r>
        <w:rPr>
          <w:rFonts w:ascii="宋体" w:cs="宋体" w:hint="eastAsia"/>
          <w:color w:val="000000" w:themeColor="text1"/>
          <w:kern w:val="0"/>
          <w:szCs w:val="21"/>
        </w:rPr>
        <w:t>的</w:t>
      </w:r>
      <w:r>
        <w:rPr>
          <w:rFonts w:ascii="宋体" w:cs="宋体" w:hint="eastAsia"/>
          <w:color w:val="000000"/>
          <w:kern w:val="0"/>
          <w:szCs w:val="21"/>
        </w:rPr>
        <w:t>推广鉴定。</w:t>
      </w:r>
    </w:p>
    <w:p w:rsidR="00F155D4" w:rsidRDefault="00270A0C">
      <w:pPr>
        <w:pStyle w:val="a0"/>
        <w:snapToGrid w:val="0"/>
        <w:spacing w:before="156" w:after="156"/>
        <w:jc w:val="left"/>
      </w:pPr>
      <w:bookmarkStart w:id="18" w:name="_Toc54344176"/>
      <w:r>
        <w:rPr>
          <w:rFonts w:hint="eastAsia"/>
        </w:rPr>
        <w:t>规范性引用文件</w:t>
      </w:r>
      <w:bookmarkEnd w:id="15"/>
      <w:bookmarkEnd w:id="16"/>
      <w:bookmarkEnd w:id="17"/>
      <w:bookmarkEnd w:id="18"/>
    </w:p>
    <w:p w:rsidR="00F155D4" w:rsidRDefault="00270A0C">
      <w:pPr>
        <w:autoSpaceDE w:val="0"/>
        <w:autoSpaceDN w:val="0"/>
        <w:adjustRightInd w:val="0"/>
        <w:jc w:val="left"/>
        <w:rPr>
          <w:rFonts w:ascii="宋体" w:cs="宋体"/>
          <w:kern w:val="0"/>
          <w:szCs w:val="21"/>
        </w:rPr>
      </w:pPr>
      <w:r>
        <w:rPr>
          <w:rFonts w:ascii="宋体" w:cs="宋体" w:hint="eastAsia"/>
          <w:kern w:val="0"/>
          <w:szCs w:val="21"/>
        </w:rPr>
        <w:t xml:space="preserve">   </w:t>
      </w:r>
      <w:r>
        <w:rPr>
          <w:rFonts w:ascii="宋体" w:hint="eastAsia"/>
          <w:kern w:val="0"/>
          <w:szCs w:val="20"/>
        </w:rPr>
        <w:t>下列文件对于本文件的应用是必不可少的。凡是注日期的引用文件，仅注日期的版本适用于本文件。凡是不注日期的引用文件，其最新版本（包括所有的修改单）适用于本文件。</w:t>
      </w:r>
    </w:p>
    <w:p w:rsidR="00F155D4" w:rsidRDefault="00270A0C">
      <w:pPr>
        <w:autoSpaceDE w:val="0"/>
        <w:autoSpaceDN w:val="0"/>
        <w:adjustRightInd w:val="0"/>
        <w:ind w:firstLine="315"/>
        <w:jc w:val="left"/>
        <w:rPr>
          <w:kern w:val="0"/>
          <w:szCs w:val="21"/>
        </w:rPr>
      </w:pPr>
      <w:r>
        <w:rPr>
          <w:kern w:val="0"/>
          <w:szCs w:val="21"/>
        </w:rPr>
        <w:t xml:space="preserve">GB 10396  </w:t>
      </w:r>
      <w:r>
        <w:rPr>
          <w:kern w:val="0"/>
          <w:szCs w:val="21"/>
        </w:rPr>
        <w:t>农林拖拉机和机械、草坪和园艺动力机械安全标志和危险图形总则</w:t>
      </w:r>
    </w:p>
    <w:p w:rsidR="00F155D4" w:rsidRDefault="00270A0C">
      <w:pPr>
        <w:pStyle w:val="a0"/>
        <w:snapToGrid w:val="0"/>
        <w:spacing w:before="156" w:after="156"/>
        <w:jc w:val="left"/>
      </w:pPr>
      <w:bookmarkStart w:id="19" w:name="_Toc90187238"/>
      <w:bookmarkStart w:id="20" w:name="_Toc145083671"/>
      <w:bookmarkStart w:id="21" w:name="_Toc148086842"/>
      <w:bookmarkStart w:id="22" w:name="_Toc54344177"/>
      <w:bookmarkEnd w:id="19"/>
      <w:r>
        <w:rPr>
          <w:rFonts w:hint="eastAsia"/>
        </w:rPr>
        <w:t>基本要求</w:t>
      </w:r>
      <w:bookmarkStart w:id="23" w:name="_Toc148084476"/>
      <w:bookmarkStart w:id="24" w:name="_Toc148084411"/>
      <w:bookmarkEnd w:id="10"/>
      <w:bookmarkEnd w:id="20"/>
      <w:bookmarkEnd w:id="21"/>
      <w:bookmarkEnd w:id="22"/>
    </w:p>
    <w:p w:rsidR="00F155D4" w:rsidRDefault="00270A0C">
      <w:pPr>
        <w:pStyle w:val="a1"/>
        <w:spacing w:line="400" w:lineRule="exact"/>
        <w:ind w:left="0"/>
        <w:jc w:val="left"/>
      </w:pPr>
      <w:bookmarkStart w:id="25" w:name="_Toc54344178"/>
      <w:bookmarkStart w:id="26" w:name="_Toc475107069"/>
      <w:bookmarkStart w:id="27" w:name="_Toc384719438"/>
      <w:bookmarkStart w:id="28" w:name="_Toc384721225"/>
      <w:bookmarkStart w:id="29" w:name="_Toc384721284"/>
      <w:bookmarkStart w:id="30" w:name="_Toc384727379"/>
      <w:bookmarkStart w:id="31" w:name="_Toc386027361"/>
      <w:bookmarkStart w:id="32" w:name="_Toc384720056"/>
      <w:bookmarkStart w:id="33" w:name="_Toc386027040"/>
      <w:bookmarkStart w:id="34" w:name="_Toc384719371"/>
      <w:bookmarkStart w:id="35" w:name="_Toc386011949"/>
      <w:bookmarkStart w:id="36" w:name="_Toc384719589"/>
      <w:bookmarkStart w:id="37" w:name="_Toc384719484"/>
      <w:bookmarkStart w:id="38" w:name="_Toc386012145"/>
      <w:bookmarkStart w:id="39" w:name="_Toc386027154"/>
      <w:bookmarkStart w:id="40" w:name="_Toc386027409"/>
      <w:bookmarkStart w:id="41" w:name="_Toc384721610"/>
      <w:r>
        <w:rPr>
          <w:rFonts w:hint="eastAsia"/>
        </w:rPr>
        <w:t>需提供的文件资料</w:t>
      </w:r>
      <w:bookmarkEnd w:id="25"/>
      <w:bookmarkEnd w:id="26"/>
    </w:p>
    <w:p w:rsidR="00F155D4" w:rsidRDefault="00270A0C">
      <w:pPr>
        <w:autoSpaceDE w:val="0"/>
        <w:autoSpaceDN w:val="0"/>
        <w:adjustRightInd w:val="0"/>
        <w:ind w:left="420"/>
        <w:jc w:val="left"/>
        <w:rPr>
          <w:rFonts w:hAnsi="宋体"/>
          <w:color w:val="000000" w:themeColor="text1"/>
          <w:kern w:val="0"/>
          <w:szCs w:val="21"/>
        </w:rPr>
      </w:pPr>
      <w:r>
        <w:rPr>
          <w:rFonts w:hAnsi="宋体" w:hint="eastAsia"/>
          <w:color w:val="000000" w:themeColor="text1"/>
          <w:kern w:val="0"/>
          <w:szCs w:val="21"/>
        </w:rPr>
        <w:t>除申请时提交的材料之外，需补充提供以下材料：</w:t>
      </w:r>
    </w:p>
    <w:p w:rsidR="00F155D4" w:rsidRDefault="00270A0C">
      <w:pPr>
        <w:autoSpaceDE w:val="0"/>
        <w:autoSpaceDN w:val="0"/>
        <w:adjustRightInd w:val="0"/>
        <w:ind w:left="420"/>
        <w:jc w:val="left"/>
        <w:rPr>
          <w:rFonts w:hAnsi="宋体"/>
          <w:color w:val="000000" w:themeColor="text1"/>
          <w:kern w:val="0"/>
          <w:szCs w:val="21"/>
        </w:rPr>
      </w:pPr>
      <w:r>
        <w:rPr>
          <w:rFonts w:hAnsi="宋体" w:hint="eastAsia"/>
          <w:color w:val="000000" w:themeColor="text1"/>
          <w:kern w:val="0"/>
          <w:szCs w:val="21"/>
        </w:rPr>
        <w:t xml:space="preserve">a) </w:t>
      </w:r>
      <w:r>
        <w:rPr>
          <w:rFonts w:hAnsi="宋体" w:hint="eastAsia"/>
          <w:color w:val="000000" w:themeColor="text1"/>
          <w:kern w:val="0"/>
          <w:szCs w:val="21"/>
        </w:rPr>
        <w:t>产品规格表（见附录</w:t>
      </w:r>
      <w:r>
        <w:rPr>
          <w:rFonts w:hAnsi="宋体" w:hint="eastAsia"/>
          <w:color w:val="000000" w:themeColor="text1"/>
          <w:kern w:val="0"/>
          <w:szCs w:val="21"/>
        </w:rPr>
        <w:t>A</w:t>
      </w:r>
      <w:r>
        <w:rPr>
          <w:rFonts w:hAnsi="宋体" w:hint="eastAsia"/>
          <w:color w:val="000000" w:themeColor="text1"/>
          <w:kern w:val="0"/>
          <w:szCs w:val="21"/>
        </w:rPr>
        <w:t>）；</w:t>
      </w:r>
    </w:p>
    <w:p w:rsidR="00F155D4" w:rsidRDefault="00270A0C">
      <w:pPr>
        <w:autoSpaceDE w:val="0"/>
        <w:autoSpaceDN w:val="0"/>
        <w:adjustRightInd w:val="0"/>
        <w:ind w:left="420"/>
        <w:jc w:val="left"/>
        <w:rPr>
          <w:rFonts w:hAnsi="宋体"/>
          <w:color w:val="000000" w:themeColor="text1"/>
          <w:kern w:val="0"/>
          <w:szCs w:val="21"/>
        </w:rPr>
      </w:pPr>
      <w:r>
        <w:rPr>
          <w:rFonts w:hAnsi="宋体" w:hint="eastAsia"/>
          <w:color w:val="000000" w:themeColor="text1"/>
          <w:kern w:val="0"/>
          <w:szCs w:val="21"/>
        </w:rPr>
        <w:t xml:space="preserve">b) </w:t>
      </w:r>
      <w:r>
        <w:rPr>
          <w:rFonts w:hAnsi="宋体" w:hint="eastAsia"/>
          <w:color w:val="000000" w:themeColor="text1"/>
          <w:kern w:val="0"/>
          <w:szCs w:val="21"/>
        </w:rPr>
        <w:t>样机彩色照片（左前方</w:t>
      </w:r>
      <w:r>
        <w:rPr>
          <w:rFonts w:hAnsi="宋体" w:hint="eastAsia"/>
          <w:color w:val="000000" w:themeColor="text1"/>
          <w:kern w:val="0"/>
          <w:szCs w:val="21"/>
        </w:rPr>
        <w:t>45</w:t>
      </w:r>
      <w:r>
        <w:rPr>
          <w:rFonts w:hAnsi="宋体" w:hint="eastAsia"/>
          <w:color w:val="000000" w:themeColor="text1"/>
          <w:kern w:val="0"/>
          <w:szCs w:val="21"/>
        </w:rPr>
        <w:t>°、右前方</w:t>
      </w:r>
      <w:r>
        <w:rPr>
          <w:rFonts w:hAnsi="宋体" w:hint="eastAsia"/>
          <w:color w:val="000000" w:themeColor="text1"/>
          <w:kern w:val="0"/>
          <w:szCs w:val="21"/>
        </w:rPr>
        <w:t>45</w:t>
      </w:r>
      <w:r>
        <w:rPr>
          <w:rFonts w:hAnsi="宋体" w:hint="eastAsia"/>
          <w:color w:val="000000" w:themeColor="text1"/>
          <w:kern w:val="0"/>
          <w:szCs w:val="21"/>
        </w:rPr>
        <w:t>°、正后方、产品铭牌各</w:t>
      </w:r>
      <w:r>
        <w:rPr>
          <w:rFonts w:hAnsi="宋体" w:hint="eastAsia"/>
          <w:color w:val="000000" w:themeColor="text1"/>
          <w:kern w:val="0"/>
          <w:szCs w:val="21"/>
        </w:rPr>
        <w:t>1</w:t>
      </w:r>
      <w:r>
        <w:rPr>
          <w:rFonts w:hAnsi="宋体" w:hint="eastAsia"/>
          <w:color w:val="000000" w:themeColor="text1"/>
          <w:kern w:val="0"/>
          <w:szCs w:val="21"/>
        </w:rPr>
        <w:t>张）；</w:t>
      </w:r>
    </w:p>
    <w:p w:rsidR="00F155D4" w:rsidRDefault="00270A0C">
      <w:pPr>
        <w:pStyle w:val="aff3"/>
        <w:ind w:firstLine="420"/>
        <w:jc w:val="left"/>
      </w:pPr>
      <w:r w:rsidRPr="00634A56">
        <w:rPr>
          <w:rFonts w:asciiTheme="minorHAnsi" w:eastAsiaTheme="minorEastAsia" w:hAnsi="宋体" w:cstheme="minorBidi" w:hint="eastAsia"/>
          <w:color w:val="000000" w:themeColor="text1"/>
          <w:szCs w:val="21"/>
        </w:rPr>
        <w:t xml:space="preserve">c) </w:t>
      </w:r>
      <w:r>
        <w:rPr>
          <w:rFonts w:hint="eastAsia"/>
        </w:rPr>
        <w:t>用户名单（内容至少包括购买者姓名、通讯地址、联系电话、产品型号名称、出厂编号、购机时间等，提供的用户应为累计使用六个月以上，</w:t>
      </w:r>
      <w:r>
        <w:rPr>
          <w:rFonts w:hint="eastAsia"/>
          <w:color w:val="000000" w:themeColor="text1"/>
        </w:rPr>
        <w:t>用户数量为10户</w:t>
      </w:r>
      <w:r>
        <w:rPr>
          <w:rFonts w:hint="eastAsia"/>
        </w:rPr>
        <w:t>）。</w:t>
      </w:r>
    </w:p>
    <w:p w:rsidR="00F155D4" w:rsidRDefault="00270A0C">
      <w:pPr>
        <w:pStyle w:val="aff3"/>
        <w:ind w:firstLine="420"/>
        <w:jc w:val="left"/>
      </w:pPr>
      <w:r>
        <w:rPr>
          <w:rFonts w:hint="eastAsia"/>
        </w:rPr>
        <w:t>以上材料需加盖企业公章。</w:t>
      </w:r>
    </w:p>
    <w:p w:rsidR="00F155D4" w:rsidRDefault="00270A0C">
      <w:pPr>
        <w:pStyle w:val="a1"/>
        <w:spacing w:line="400" w:lineRule="exact"/>
        <w:ind w:left="0"/>
        <w:jc w:val="left"/>
      </w:pPr>
      <w:bookmarkStart w:id="42" w:name="_Toc54344179"/>
      <w:bookmarkStart w:id="43" w:name="_Toc148086852"/>
      <w:bookmarkStart w:id="44" w:name="_Toc145083672"/>
      <w:bookmarkEnd w:id="23"/>
      <w:bookmarkEnd w:id="2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hint="eastAsia"/>
        </w:rPr>
        <w:t>样机确定</w:t>
      </w:r>
      <w:bookmarkEnd w:id="42"/>
    </w:p>
    <w:p w:rsidR="00F155D4" w:rsidRDefault="00270A0C">
      <w:pPr>
        <w:pStyle w:val="aff3"/>
        <w:ind w:firstLine="420"/>
        <w:jc w:val="left"/>
      </w:pPr>
      <w:r>
        <w:rPr>
          <w:rFonts w:hint="eastAsia"/>
        </w:rPr>
        <w:t>样机由制造商无偿提供且应是12个月以内生产的合格产品。鉴定机构在制造商明示的合格产品存放处随机抽取，抽样基数不少于10台，抽样数量为2台，其中1台用于试验鉴定，另1台备用。试验样机由制造商按约定的时间送达指定地点，试验鉴定完成且制造商对试验结果无异议后，样机由制造商自行处理。在试验过程中，由于非样机质量原因造成试验无法继续进行时，可以启动备用样机重新试验。</w:t>
      </w:r>
    </w:p>
    <w:p w:rsidR="00F155D4" w:rsidRDefault="00270A0C" w:rsidP="0012287F">
      <w:pPr>
        <w:pStyle w:val="a1"/>
        <w:spacing w:beforeLines="50" w:before="156" w:afterLines="50" w:after="156" w:line="400" w:lineRule="exact"/>
        <w:ind w:left="0"/>
        <w:jc w:val="left"/>
        <w:rPr>
          <w:rFonts w:ascii="黑体" w:hAnsi="黑体"/>
        </w:rPr>
      </w:pPr>
      <w:bookmarkStart w:id="45" w:name="_Toc54344180"/>
      <w:r>
        <w:rPr>
          <w:rFonts w:ascii="黑体" w:hAnsi="黑体" w:hint="eastAsia"/>
        </w:rPr>
        <w:t>生产量和销售量</w:t>
      </w:r>
      <w:bookmarkEnd w:id="45"/>
    </w:p>
    <w:p w:rsidR="00F155D4" w:rsidRDefault="00270A0C">
      <w:pPr>
        <w:pStyle w:val="aff3"/>
        <w:ind w:firstLine="420"/>
        <w:jc w:val="left"/>
      </w:pPr>
      <w:r>
        <w:rPr>
          <w:rFonts w:hint="eastAsia"/>
        </w:rPr>
        <w:t>申请推广鉴定的产品的生产量不少于30台，</w:t>
      </w:r>
      <w:r>
        <w:rPr>
          <w:rFonts w:hint="eastAsia"/>
          <w:color w:val="000000" w:themeColor="text1"/>
        </w:rPr>
        <w:t>销售量不少于20台。</w:t>
      </w:r>
    </w:p>
    <w:p w:rsidR="00F155D4" w:rsidRDefault="00270A0C" w:rsidP="0012287F">
      <w:pPr>
        <w:pStyle w:val="a1"/>
        <w:spacing w:beforeLines="50" w:before="156" w:afterLines="50" w:after="156" w:line="400" w:lineRule="exact"/>
        <w:ind w:left="0"/>
        <w:jc w:val="left"/>
        <w:rPr>
          <w:rFonts w:ascii="黑体" w:hAnsi="黑体"/>
        </w:rPr>
      </w:pPr>
      <w:bookmarkStart w:id="46" w:name="_Toc54344181"/>
      <w:r>
        <w:rPr>
          <w:rFonts w:ascii="黑体" w:hAnsi="黑体" w:hint="eastAsia"/>
        </w:rPr>
        <w:t>参数准确度及仪器设备</w:t>
      </w:r>
      <w:bookmarkEnd w:id="46"/>
    </w:p>
    <w:p w:rsidR="00F155D4" w:rsidRDefault="00270A0C">
      <w:pPr>
        <w:autoSpaceDE w:val="0"/>
        <w:autoSpaceDN w:val="0"/>
        <w:adjustRightInd w:val="0"/>
        <w:ind w:firstLineChars="200" w:firstLine="420"/>
        <w:jc w:val="left"/>
        <w:rPr>
          <w:color w:val="000000"/>
        </w:rPr>
      </w:pPr>
      <w:r>
        <w:rPr>
          <w:rFonts w:hint="eastAsia"/>
          <w:color w:val="000000"/>
        </w:rPr>
        <w:t>被测参数的准确度要求见表</w:t>
      </w:r>
      <w:r>
        <w:rPr>
          <w:rFonts w:hint="eastAsia"/>
          <w:color w:val="000000"/>
        </w:rPr>
        <w:t>1</w:t>
      </w:r>
      <w:r>
        <w:rPr>
          <w:rFonts w:hint="eastAsia"/>
          <w:color w:val="000000"/>
        </w:rPr>
        <w:t>。选用仪器设备的量程和准确度应与表</w:t>
      </w:r>
      <w:r>
        <w:rPr>
          <w:rFonts w:hint="eastAsia"/>
          <w:color w:val="000000"/>
        </w:rPr>
        <w:t>1</w:t>
      </w:r>
      <w:r>
        <w:rPr>
          <w:rFonts w:hint="eastAsia"/>
          <w:color w:val="000000"/>
        </w:rPr>
        <w:t>的要求相匹配。试验用仪器设备应经过计量检定或校准且在有效期内</w:t>
      </w:r>
      <w:bookmarkStart w:id="47" w:name="_Toc170635631"/>
      <w:r>
        <w:rPr>
          <w:rFonts w:hint="eastAsia"/>
          <w:color w:val="000000"/>
        </w:rPr>
        <w:t>。</w:t>
      </w:r>
      <w:bookmarkEnd w:id="47"/>
    </w:p>
    <w:tbl>
      <w:tblPr>
        <w:tblpPr w:leftFromText="180" w:rightFromText="180" w:vertAnchor="text" w:horzAnchor="margin" w:tblpY="331"/>
        <w:tblW w:w="956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59"/>
        <w:gridCol w:w="2902"/>
        <w:gridCol w:w="2580"/>
        <w:gridCol w:w="3225"/>
      </w:tblGrid>
      <w:tr w:rsidR="00F155D4">
        <w:trPr>
          <w:cantSplit/>
          <w:trHeight w:val="306"/>
        </w:trPr>
        <w:tc>
          <w:tcPr>
            <w:tcW w:w="859" w:type="dxa"/>
            <w:vAlign w:val="center"/>
          </w:tcPr>
          <w:p w:rsidR="00F155D4" w:rsidRDefault="00270A0C" w:rsidP="005C3329">
            <w:pPr>
              <w:pStyle w:val="afd"/>
              <w:jc w:val="center"/>
              <w:rPr>
                <w:rFonts w:hAnsi="宋体"/>
                <w:sz w:val="18"/>
                <w:szCs w:val="18"/>
              </w:rPr>
            </w:pPr>
            <w:bookmarkStart w:id="48" w:name="_Toc445451059"/>
            <w:bookmarkStart w:id="49" w:name="_Toc438537320"/>
            <w:bookmarkStart w:id="50" w:name="_Toc438762666"/>
            <w:bookmarkStart w:id="51" w:name="_Toc438819751"/>
            <w:r>
              <w:rPr>
                <w:rFonts w:hAnsi="宋体" w:hint="eastAsia"/>
                <w:sz w:val="18"/>
                <w:szCs w:val="18"/>
              </w:rPr>
              <w:t>序号</w:t>
            </w:r>
          </w:p>
        </w:tc>
        <w:tc>
          <w:tcPr>
            <w:tcW w:w="2902" w:type="dxa"/>
            <w:vAlign w:val="center"/>
          </w:tcPr>
          <w:p w:rsidR="00F155D4" w:rsidRDefault="00270A0C" w:rsidP="005C3329">
            <w:pPr>
              <w:pStyle w:val="afd"/>
              <w:jc w:val="center"/>
              <w:rPr>
                <w:rFonts w:hAnsi="宋体"/>
                <w:sz w:val="18"/>
                <w:szCs w:val="18"/>
              </w:rPr>
            </w:pPr>
            <w:r>
              <w:rPr>
                <w:rFonts w:hAnsi="宋体" w:hint="eastAsia"/>
                <w:sz w:val="18"/>
                <w:szCs w:val="18"/>
              </w:rPr>
              <w:t>被测参数名称</w:t>
            </w:r>
          </w:p>
        </w:tc>
        <w:tc>
          <w:tcPr>
            <w:tcW w:w="2580" w:type="dxa"/>
            <w:vAlign w:val="center"/>
          </w:tcPr>
          <w:p w:rsidR="00F155D4" w:rsidRDefault="00270A0C" w:rsidP="005C3329">
            <w:pPr>
              <w:jc w:val="center"/>
              <w:rPr>
                <w:rFonts w:ascii="宋体" w:hAnsi="宋体"/>
                <w:sz w:val="18"/>
                <w:szCs w:val="18"/>
              </w:rPr>
            </w:pPr>
            <w:r>
              <w:rPr>
                <w:rFonts w:ascii="宋体" w:hAnsi="宋体" w:hint="eastAsia"/>
                <w:sz w:val="18"/>
                <w:szCs w:val="18"/>
              </w:rPr>
              <w:t>测量范围</w:t>
            </w:r>
          </w:p>
        </w:tc>
        <w:tc>
          <w:tcPr>
            <w:tcW w:w="3225" w:type="dxa"/>
            <w:vAlign w:val="center"/>
          </w:tcPr>
          <w:p w:rsidR="00F155D4" w:rsidRDefault="00270A0C" w:rsidP="005C3329">
            <w:pPr>
              <w:jc w:val="center"/>
              <w:rPr>
                <w:rFonts w:ascii="宋体" w:hAnsi="宋体"/>
                <w:sz w:val="18"/>
                <w:szCs w:val="18"/>
              </w:rPr>
            </w:pPr>
            <w:r>
              <w:rPr>
                <w:rFonts w:ascii="宋体" w:hAnsi="宋体" w:hint="eastAsia"/>
                <w:sz w:val="18"/>
                <w:szCs w:val="18"/>
              </w:rPr>
              <w:t>准确度要求</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1</w:t>
            </w:r>
          </w:p>
        </w:tc>
        <w:tc>
          <w:tcPr>
            <w:tcW w:w="2902"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长度</w:t>
            </w:r>
          </w:p>
        </w:tc>
        <w:tc>
          <w:tcPr>
            <w:tcW w:w="2580" w:type="dxa"/>
          </w:tcPr>
          <w:p w:rsidR="00F155D4" w:rsidRPr="005C3329" w:rsidRDefault="00270A0C" w:rsidP="005C3329">
            <w:pPr>
              <w:pStyle w:val="afd"/>
              <w:jc w:val="center"/>
              <w:rPr>
                <w:rFonts w:hAnsi="宋体"/>
                <w:sz w:val="18"/>
                <w:szCs w:val="18"/>
              </w:rPr>
            </w:pPr>
            <w:r w:rsidRPr="005C3329">
              <w:rPr>
                <w:rFonts w:hAnsi="宋体"/>
                <w:sz w:val="18"/>
                <w:szCs w:val="18"/>
              </w:rPr>
              <w:t>0m～5m</w:t>
            </w:r>
          </w:p>
        </w:tc>
        <w:tc>
          <w:tcPr>
            <w:tcW w:w="3225" w:type="dxa"/>
          </w:tcPr>
          <w:p w:rsidR="00F155D4" w:rsidRPr="005C3329" w:rsidRDefault="00270A0C" w:rsidP="005C3329">
            <w:pPr>
              <w:pStyle w:val="afd"/>
              <w:jc w:val="center"/>
              <w:rPr>
                <w:rFonts w:hAnsi="宋体"/>
                <w:sz w:val="18"/>
                <w:szCs w:val="18"/>
              </w:rPr>
            </w:pPr>
            <w:r w:rsidRPr="005C3329">
              <w:rPr>
                <w:rFonts w:hAnsi="宋体"/>
                <w:sz w:val="18"/>
                <w:szCs w:val="18"/>
              </w:rPr>
              <w:t>1mm</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2</w:t>
            </w:r>
          </w:p>
        </w:tc>
        <w:tc>
          <w:tcPr>
            <w:tcW w:w="2902" w:type="dxa"/>
          </w:tcPr>
          <w:p w:rsidR="00F155D4" w:rsidRPr="005C3329" w:rsidRDefault="00270A0C" w:rsidP="005C3329">
            <w:pPr>
              <w:pStyle w:val="afd"/>
              <w:jc w:val="center"/>
              <w:rPr>
                <w:rFonts w:hAnsi="宋体"/>
                <w:sz w:val="18"/>
                <w:szCs w:val="18"/>
              </w:rPr>
            </w:pPr>
            <w:r w:rsidRPr="005C3329">
              <w:rPr>
                <w:rFonts w:hAnsi="宋体"/>
                <w:sz w:val="18"/>
                <w:szCs w:val="18"/>
              </w:rPr>
              <w:t>时间</w:t>
            </w:r>
          </w:p>
        </w:tc>
        <w:tc>
          <w:tcPr>
            <w:tcW w:w="2580" w:type="dxa"/>
          </w:tcPr>
          <w:p w:rsidR="00F155D4" w:rsidRPr="005C3329" w:rsidRDefault="00270A0C" w:rsidP="005C3329">
            <w:pPr>
              <w:pStyle w:val="afd"/>
              <w:jc w:val="center"/>
              <w:rPr>
                <w:rFonts w:hAnsi="宋体"/>
                <w:sz w:val="18"/>
                <w:szCs w:val="18"/>
              </w:rPr>
            </w:pPr>
            <w:r w:rsidRPr="005C3329">
              <w:rPr>
                <w:rFonts w:hAnsi="宋体"/>
                <w:sz w:val="18"/>
                <w:szCs w:val="18"/>
              </w:rPr>
              <w:t>0h～24h</w:t>
            </w:r>
          </w:p>
        </w:tc>
        <w:tc>
          <w:tcPr>
            <w:tcW w:w="3225" w:type="dxa"/>
          </w:tcPr>
          <w:p w:rsidR="00F155D4" w:rsidRPr="005C3329" w:rsidRDefault="00270A0C" w:rsidP="005C3329">
            <w:pPr>
              <w:pStyle w:val="afd"/>
              <w:jc w:val="center"/>
              <w:rPr>
                <w:rFonts w:hAnsi="宋体"/>
                <w:sz w:val="18"/>
                <w:szCs w:val="18"/>
              </w:rPr>
            </w:pPr>
            <w:r w:rsidRPr="005C3329">
              <w:rPr>
                <w:rFonts w:hAnsi="宋体"/>
                <w:sz w:val="18"/>
                <w:szCs w:val="18"/>
              </w:rPr>
              <w:t>0.5s/d</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3</w:t>
            </w:r>
          </w:p>
        </w:tc>
        <w:tc>
          <w:tcPr>
            <w:tcW w:w="2902" w:type="dxa"/>
          </w:tcPr>
          <w:p w:rsidR="00F155D4" w:rsidRPr="005C3329" w:rsidRDefault="00270A0C" w:rsidP="005C3329">
            <w:pPr>
              <w:pStyle w:val="afd"/>
              <w:jc w:val="center"/>
              <w:rPr>
                <w:rFonts w:hAnsi="宋体"/>
                <w:sz w:val="18"/>
                <w:szCs w:val="18"/>
              </w:rPr>
            </w:pPr>
            <w:r w:rsidRPr="005C3329">
              <w:rPr>
                <w:rFonts w:hAnsi="宋体"/>
                <w:sz w:val="18"/>
                <w:szCs w:val="18"/>
              </w:rPr>
              <w:t>温度</w:t>
            </w:r>
          </w:p>
        </w:tc>
        <w:tc>
          <w:tcPr>
            <w:tcW w:w="2580" w:type="dxa"/>
          </w:tcPr>
          <w:p w:rsidR="00F155D4" w:rsidRPr="005C3329" w:rsidRDefault="00270A0C" w:rsidP="005C3329">
            <w:pPr>
              <w:pStyle w:val="afd"/>
              <w:jc w:val="center"/>
              <w:rPr>
                <w:rFonts w:hAnsi="宋体"/>
                <w:sz w:val="18"/>
                <w:szCs w:val="18"/>
              </w:rPr>
            </w:pPr>
            <w:r w:rsidRPr="005C3329">
              <w:rPr>
                <w:rFonts w:hAnsi="宋体"/>
                <w:sz w:val="18"/>
                <w:szCs w:val="18"/>
              </w:rPr>
              <w:t>0℃～50℃</w:t>
            </w:r>
          </w:p>
        </w:tc>
        <w:tc>
          <w:tcPr>
            <w:tcW w:w="3225" w:type="dxa"/>
          </w:tcPr>
          <w:p w:rsidR="00F155D4" w:rsidRPr="005C3329" w:rsidRDefault="00270A0C" w:rsidP="005C3329">
            <w:pPr>
              <w:pStyle w:val="afd"/>
              <w:jc w:val="center"/>
              <w:rPr>
                <w:rFonts w:hAnsi="宋体"/>
                <w:sz w:val="18"/>
                <w:szCs w:val="18"/>
              </w:rPr>
            </w:pPr>
            <w:r w:rsidRPr="005C3329">
              <w:rPr>
                <w:rFonts w:hAnsi="宋体"/>
                <w:sz w:val="18"/>
                <w:szCs w:val="18"/>
              </w:rPr>
              <w:t>1℃</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4</w:t>
            </w:r>
          </w:p>
        </w:tc>
        <w:tc>
          <w:tcPr>
            <w:tcW w:w="2902"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湿度</w:t>
            </w:r>
          </w:p>
        </w:tc>
        <w:tc>
          <w:tcPr>
            <w:tcW w:w="2580"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0%～100%</w:t>
            </w:r>
          </w:p>
        </w:tc>
        <w:tc>
          <w:tcPr>
            <w:tcW w:w="3225"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5%</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5</w:t>
            </w:r>
          </w:p>
        </w:tc>
        <w:tc>
          <w:tcPr>
            <w:tcW w:w="2902"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CO浓度</w:t>
            </w:r>
          </w:p>
        </w:tc>
        <w:tc>
          <w:tcPr>
            <w:tcW w:w="2580"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0%～0.1%</w:t>
            </w:r>
          </w:p>
        </w:tc>
        <w:tc>
          <w:tcPr>
            <w:tcW w:w="3225"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FS10%</w:t>
            </w:r>
          </w:p>
        </w:tc>
      </w:tr>
      <w:tr w:rsidR="00F155D4">
        <w:trPr>
          <w:cantSplit/>
          <w:trHeight w:val="306"/>
        </w:trPr>
        <w:tc>
          <w:tcPr>
            <w:tcW w:w="859"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6</w:t>
            </w:r>
          </w:p>
        </w:tc>
        <w:tc>
          <w:tcPr>
            <w:tcW w:w="2902"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CO2浓度</w:t>
            </w:r>
          </w:p>
        </w:tc>
        <w:tc>
          <w:tcPr>
            <w:tcW w:w="2580"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0%～0.5%</w:t>
            </w:r>
          </w:p>
        </w:tc>
        <w:tc>
          <w:tcPr>
            <w:tcW w:w="3225" w:type="dxa"/>
            <w:vAlign w:val="center"/>
          </w:tcPr>
          <w:p w:rsidR="00F155D4" w:rsidRPr="005C3329" w:rsidRDefault="00270A0C" w:rsidP="005C3329">
            <w:pPr>
              <w:pStyle w:val="afd"/>
              <w:jc w:val="center"/>
              <w:rPr>
                <w:rFonts w:hAnsi="宋体"/>
                <w:sz w:val="18"/>
                <w:szCs w:val="18"/>
              </w:rPr>
            </w:pPr>
            <w:r w:rsidRPr="005C3329">
              <w:rPr>
                <w:rFonts w:hAnsi="宋体"/>
                <w:sz w:val="18"/>
                <w:szCs w:val="18"/>
              </w:rPr>
              <w:t>FS2%</w:t>
            </w:r>
          </w:p>
        </w:tc>
      </w:tr>
    </w:tbl>
    <w:p w:rsidR="00F155D4" w:rsidRDefault="00270A0C">
      <w:pPr>
        <w:autoSpaceDE w:val="0"/>
        <w:autoSpaceDN w:val="0"/>
        <w:adjustRightInd w:val="0"/>
        <w:ind w:firstLineChars="200" w:firstLine="420"/>
        <w:rPr>
          <w:rFonts w:ascii="黑体" w:eastAsia="黑体" w:hAnsi="黑体" w:cs="宋体"/>
          <w:color w:val="000000"/>
          <w:kern w:val="0"/>
          <w:szCs w:val="21"/>
        </w:rPr>
      </w:pPr>
      <w:r>
        <w:rPr>
          <w:rFonts w:ascii="黑体" w:eastAsia="黑体" w:hAnsi="黑体" w:hint="eastAsia"/>
        </w:rPr>
        <w:t xml:space="preserve">表1  </w:t>
      </w:r>
      <w:bookmarkEnd w:id="48"/>
      <w:bookmarkEnd w:id="49"/>
      <w:bookmarkEnd w:id="50"/>
      <w:bookmarkEnd w:id="51"/>
      <w:r>
        <w:rPr>
          <w:rFonts w:ascii="黑体" w:eastAsia="黑体" w:hAnsi="黑体" w:hint="eastAsia"/>
          <w:color w:val="000000"/>
        </w:rPr>
        <w:t>被测参数的准确度要求</w:t>
      </w:r>
    </w:p>
    <w:bookmarkEnd w:id="43"/>
    <w:bookmarkEnd w:id="44"/>
    <w:p w:rsidR="00F155D4" w:rsidRDefault="00F155D4">
      <w:pPr>
        <w:pStyle w:val="ac"/>
        <w:numPr>
          <w:ilvl w:val="0"/>
          <w:numId w:val="0"/>
        </w:numPr>
      </w:pPr>
    </w:p>
    <w:p w:rsidR="00F155D4" w:rsidRDefault="00270A0C">
      <w:pPr>
        <w:pStyle w:val="a0"/>
        <w:snapToGrid w:val="0"/>
        <w:spacing w:before="156" w:after="156"/>
        <w:jc w:val="left"/>
      </w:pPr>
      <w:bookmarkStart w:id="52" w:name="_Toc54344183"/>
      <w:r>
        <w:rPr>
          <w:rFonts w:hint="eastAsia"/>
        </w:rPr>
        <w:t>初次鉴定</w:t>
      </w:r>
      <w:bookmarkEnd w:id="52"/>
    </w:p>
    <w:p w:rsidR="00F155D4" w:rsidRDefault="00270A0C" w:rsidP="0012287F">
      <w:pPr>
        <w:pStyle w:val="a1"/>
        <w:spacing w:beforeLines="50" w:before="156" w:afterLines="50" w:after="156"/>
        <w:ind w:left="0"/>
        <w:jc w:val="left"/>
      </w:pPr>
      <w:bookmarkStart w:id="53" w:name="_Toc54344184"/>
      <w:r>
        <w:rPr>
          <w:rFonts w:hint="eastAsia"/>
        </w:rPr>
        <w:t>一致性检查</w:t>
      </w:r>
      <w:bookmarkEnd w:id="53"/>
    </w:p>
    <w:p w:rsidR="00F155D4" w:rsidRDefault="00270A0C" w:rsidP="0012287F">
      <w:pPr>
        <w:pStyle w:val="a2"/>
        <w:snapToGrid w:val="0"/>
        <w:spacing w:beforeLines="50" w:before="156" w:afterLines="50" w:after="156"/>
        <w:ind w:left="0"/>
        <w:jc w:val="left"/>
        <w:rPr>
          <w:rFonts w:ascii="黑体" w:hAnsi="黑体"/>
        </w:rPr>
      </w:pPr>
      <w:r>
        <w:rPr>
          <w:rFonts w:ascii="黑体" w:hAnsi="黑体"/>
        </w:rPr>
        <w:lastRenderedPageBreak/>
        <w:t>检查内容和方法</w:t>
      </w:r>
    </w:p>
    <w:p w:rsidR="00F155D4" w:rsidRDefault="00270A0C">
      <w:pPr>
        <w:pStyle w:val="a2"/>
        <w:numPr>
          <w:ilvl w:val="0"/>
          <w:numId w:val="0"/>
        </w:numPr>
        <w:spacing w:before="50" w:after="50"/>
        <w:ind w:left="-43" w:firstLineChars="200" w:firstLine="420"/>
        <w:jc w:val="left"/>
        <w:rPr>
          <w:rFonts w:ascii="宋体" w:eastAsia="宋体" w:hAnsi="宋体"/>
        </w:rPr>
      </w:pPr>
      <w:r>
        <w:rPr>
          <w:rFonts w:ascii="宋体" w:eastAsia="宋体" w:hAnsi="宋体" w:hint="eastAsia"/>
        </w:rPr>
        <w:t>一致性检查的项目、允许变化的限制范围及检查方法</w:t>
      </w:r>
      <w:r>
        <w:rPr>
          <w:rFonts w:asciiTheme="minorEastAsia" w:eastAsiaTheme="minorEastAsia" w:hAnsiTheme="minorEastAsia" w:hint="eastAsia"/>
        </w:rPr>
        <w:t>见表2。申请者填报的产品规格表的设计值应与其提供的产品执行标准、产品使用说明书所描述的产品技术规</w:t>
      </w:r>
      <w:r>
        <w:rPr>
          <w:rFonts w:ascii="宋体" w:eastAsia="宋体" w:hAnsi="宋体" w:hint="eastAsia"/>
        </w:rPr>
        <w:t>格相一致。对照产品规格表的设计值对样机的相应项目进行一致性检查。</w:t>
      </w:r>
    </w:p>
    <w:p w:rsidR="00F155D4" w:rsidRDefault="00270A0C">
      <w:pPr>
        <w:pStyle w:val="ac"/>
        <w:numPr>
          <w:ilvl w:val="0"/>
          <w:numId w:val="0"/>
        </w:numPr>
        <w:ind w:left="105"/>
      </w:pPr>
      <w:r>
        <w:rPr>
          <w:rFonts w:hint="eastAsia"/>
        </w:rPr>
        <w:t>表2  一致性检查项目、允许变化的限制范围及检查方法</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6"/>
        <w:gridCol w:w="2969"/>
        <w:gridCol w:w="1559"/>
        <w:gridCol w:w="4352"/>
      </w:tblGrid>
      <w:tr w:rsidR="00F155D4">
        <w:trPr>
          <w:cantSplit/>
          <w:trHeight w:val="298"/>
        </w:trPr>
        <w:tc>
          <w:tcPr>
            <w:tcW w:w="576" w:type="dxa"/>
            <w:vAlign w:val="center"/>
          </w:tcPr>
          <w:p w:rsidR="00F155D4" w:rsidRDefault="00270A0C">
            <w:pPr>
              <w:rPr>
                <w:rFonts w:ascii="宋体" w:hAnsi="宋体"/>
                <w:sz w:val="18"/>
                <w:szCs w:val="18"/>
              </w:rPr>
            </w:pPr>
            <w:r>
              <w:rPr>
                <w:rFonts w:ascii="宋体" w:hAnsi="宋体" w:hint="eastAsia"/>
                <w:sz w:val="18"/>
                <w:szCs w:val="18"/>
              </w:rPr>
              <w:t>序号</w:t>
            </w:r>
          </w:p>
        </w:tc>
        <w:tc>
          <w:tcPr>
            <w:tcW w:w="2969" w:type="dxa"/>
            <w:vAlign w:val="center"/>
          </w:tcPr>
          <w:p w:rsidR="00F155D4" w:rsidRDefault="00270A0C">
            <w:pPr>
              <w:rPr>
                <w:rFonts w:ascii="宋体" w:hAnsi="宋体"/>
                <w:sz w:val="18"/>
                <w:szCs w:val="18"/>
              </w:rPr>
            </w:pPr>
            <w:r>
              <w:rPr>
                <w:rFonts w:ascii="宋体" w:hAnsi="宋体" w:hint="eastAsia"/>
                <w:sz w:val="18"/>
                <w:szCs w:val="18"/>
              </w:rPr>
              <w:t>检查项目</w:t>
            </w:r>
          </w:p>
        </w:tc>
        <w:tc>
          <w:tcPr>
            <w:tcW w:w="1559" w:type="dxa"/>
            <w:vAlign w:val="center"/>
          </w:tcPr>
          <w:p w:rsidR="00F155D4" w:rsidRDefault="00270A0C">
            <w:pPr>
              <w:rPr>
                <w:rFonts w:ascii="宋体" w:hAnsi="宋体"/>
                <w:sz w:val="18"/>
                <w:szCs w:val="18"/>
              </w:rPr>
            </w:pPr>
            <w:r>
              <w:rPr>
                <w:rFonts w:hint="eastAsia"/>
                <w:sz w:val="18"/>
                <w:szCs w:val="18"/>
              </w:rPr>
              <w:t>限制范围</w:t>
            </w:r>
          </w:p>
        </w:tc>
        <w:tc>
          <w:tcPr>
            <w:tcW w:w="4352" w:type="dxa"/>
            <w:vAlign w:val="center"/>
          </w:tcPr>
          <w:p w:rsidR="00F155D4" w:rsidRDefault="00270A0C">
            <w:pPr>
              <w:rPr>
                <w:rFonts w:ascii="宋体" w:hAnsi="宋体"/>
                <w:spacing w:val="20"/>
                <w:sz w:val="18"/>
                <w:szCs w:val="18"/>
              </w:rPr>
            </w:pPr>
            <w:r>
              <w:rPr>
                <w:rFonts w:ascii="宋体" w:hAnsi="宋体" w:hint="eastAsia"/>
                <w:sz w:val="18"/>
                <w:szCs w:val="18"/>
              </w:rPr>
              <w:t>检查方法</w:t>
            </w:r>
          </w:p>
        </w:tc>
      </w:tr>
      <w:tr w:rsidR="00F155D4">
        <w:trPr>
          <w:cantSplit/>
          <w:trHeight w:val="298"/>
        </w:trPr>
        <w:tc>
          <w:tcPr>
            <w:tcW w:w="576" w:type="dxa"/>
            <w:vAlign w:val="center"/>
          </w:tcPr>
          <w:p w:rsidR="00F155D4" w:rsidRDefault="00270A0C">
            <w:pPr>
              <w:rPr>
                <w:sz w:val="18"/>
                <w:szCs w:val="18"/>
              </w:rPr>
            </w:pPr>
            <w:r>
              <w:rPr>
                <w:sz w:val="18"/>
                <w:szCs w:val="18"/>
              </w:rPr>
              <w:t>1</w:t>
            </w:r>
          </w:p>
        </w:tc>
        <w:tc>
          <w:tcPr>
            <w:tcW w:w="2969" w:type="dxa"/>
            <w:vAlign w:val="center"/>
          </w:tcPr>
          <w:p w:rsidR="00F155D4" w:rsidRDefault="00270A0C">
            <w:pPr>
              <w:rPr>
                <w:rFonts w:ascii="宋体" w:hAnsi="宋体"/>
                <w:sz w:val="18"/>
                <w:szCs w:val="18"/>
              </w:rPr>
            </w:pPr>
            <w:r>
              <w:rPr>
                <w:rFonts w:ascii="宋体" w:hAnsi="宋体" w:hint="eastAsia"/>
                <w:sz w:val="18"/>
                <w:szCs w:val="18"/>
              </w:rPr>
              <w:t>型号名称</w:t>
            </w:r>
          </w:p>
        </w:tc>
        <w:tc>
          <w:tcPr>
            <w:tcW w:w="1559" w:type="dxa"/>
            <w:vAlign w:val="center"/>
          </w:tcPr>
          <w:p w:rsidR="00F155D4" w:rsidRDefault="00270A0C">
            <w:pPr>
              <w:rPr>
                <w:rFonts w:ascii="宋体" w:hAnsi="宋体"/>
                <w:spacing w:val="20"/>
                <w:sz w:val="18"/>
                <w:szCs w:val="18"/>
              </w:rPr>
            </w:pPr>
            <w:r>
              <w:rPr>
                <w:rFonts w:ascii="宋体" w:hAnsi="宋体" w:hint="eastAsia"/>
                <w:spacing w:val="20"/>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z w:val="18"/>
                <w:szCs w:val="18"/>
              </w:rPr>
              <w:t>核对铭牌</w:t>
            </w:r>
          </w:p>
        </w:tc>
      </w:tr>
      <w:tr w:rsidR="00F155D4">
        <w:trPr>
          <w:cantSplit/>
          <w:trHeight w:val="298"/>
        </w:trPr>
        <w:tc>
          <w:tcPr>
            <w:tcW w:w="576" w:type="dxa"/>
            <w:vAlign w:val="center"/>
          </w:tcPr>
          <w:p w:rsidR="00F155D4" w:rsidRDefault="00270A0C">
            <w:pPr>
              <w:rPr>
                <w:sz w:val="18"/>
                <w:szCs w:val="18"/>
              </w:rPr>
            </w:pPr>
            <w:r>
              <w:rPr>
                <w:sz w:val="18"/>
                <w:szCs w:val="18"/>
              </w:rPr>
              <w:t>2</w:t>
            </w:r>
          </w:p>
        </w:tc>
        <w:tc>
          <w:tcPr>
            <w:tcW w:w="2969" w:type="dxa"/>
            <w:vAlign w:val="center"/>
          </w:tcPr>
          <w:p w:rsidR="00F155D4" w:rsidRDefault="00270A0C">
            <w:pPr>
              <w:rPr>
                <w:rFonts w:ascii="宋体" w:hAnsi="宋体"/>
                <w:sz w:val="18"/>
                <w:szCs w:val="18"/>
              </w:rPr>
            </w:pPr>
            <w:r>
              <w:rPr>
                <w:rFonts w:ascii="宋体" w:hAnsi="宋体" w:hint="eastAsia"/>
                <w:sz w:val="18"/>
                <w:szCs w:val="18"/>
              </w:rPr>
              <w:t>结构型式</w:t>
            </w:r>
          </w:p>
        </w:tc>
        <w:tc>
          <w:tcPr>
            <w:tcW w:w="1559" w:type="dxa"/>
            <w:vAlign w:val="center"/>
          </w:tcPr>
          <w:p w:rsidR="00F155D4" w:rsidRDefault="00270A0C">
            <w:pPr>
              <w:rPr>
                <w:rFonts w:ascii="宋体" w:hAnsi="宋体" w:cs="宋体"/>
                <w:sz w:val="18"/>
                <w:szCs w:val="18"/>
              </w:rPr>
            </w:pPr>
            <w:r>
              <w:rPr>
                <w:rFonts w:ascii="宋体" w:hAnsi="宋体" w:hint="eastAsia"/>
                <w:spacing w:val="20"/>
                <w:sz w:val="18"/>
                <w:szCs w:val="18"/>
              </w:rPr>
              <w:t>一致</w:t>
            </w:r>
          </w:p>
        </w:tc>
        <w:tc>
          <w:tcPr>
            <w:tcW w:w="4352" w:type="dxa"/>
            <w:vAlign w:val="center"/>
          </w:tcPr>
          <w:p w:rsidR="00F155D4" w:rsidRDefault="00270A0C">
            <w:pPr>
              <w:spacing w:line="240" w:lineRule="exact"/>
              <w:rPr>
                <w:rFonts w:ascii="宋体" w:hAnsi="宋体"/>
                <w:sz w:val="18"/>
                <w:szCs w:val="18"/>
              </w:rPr>
            </w:pPr>
            <w:r>
              <w:rPr>
                <w:rFonts w:ascii="宋体" w:hAnsi="宋体" w:hint="eastAsia"/>
                <w:sz w:val="18"/>
                <w:szCs w:val="18"/>
              </w:rPr>
              <w:t>核对铭牌</w:t>
            </w:r>
          </w:p>
        </w:tc>
      </w:tr>
      <w:tr w:rsidR="00F155D4">
        <w:trPr>
          <w:cantSplit/>
          <w:trHeight w:val="298"/>
        </w:trPr>
        <w:tc>
          <w:tcPr>
            <w:tcW w:w="576" w:type="dxa"/>
            <w:vAlign w:val="center"/>
          </w:tcPr>
          <w:p w:rsidR="00F155D4" w:rsidRDefault="00270A0C">
            <w:pPr>
              <w:rPr>
                <w:sz w:val="18"/>
                <w:szCs w:val="18"/>
              </w:rPr>
            </w:pPr>
            <w:r>
              <w:rPr>
                <w:sz w:val="18"/>
                <w:szCs w:val="18"/>
              </w:rPr>
              <w:t>3</w:t>
            </w:r>
          </w:p>
        </w:tc>
        <w:tc>
          <w:tcPr>
            <w:tcW w:w="2969" w:type="dxa"/>
            <w:vAlign w:val="center"/>
          </w:tcPr>
          <w:p w:rsidR="00F155D4" w:rsidRDefault="00270A0C">
            <w:pPr>
              <w:rPr>
                <w:rFonts w:ascii="宋体" w:hAnsi="宋体"/>
                <w:sz w:val="18"/>
                <w:szCs w:val="18"/>
              </w:rPr>
            </w:pPr>
            <w:r>
              <w:rPr>
                <w:rFonts w:ascii="宋体" w:hAnsi="宋体" w:hint="eastAsia"/>
                <w:sz w:val="18"/>
                <w:szCs w:val="18"/>
              </w:rPr>
              <w:t>外形尺寸(长×宽×高)</w:t>
            </w:r>
          </w:p>
        </w:tc>
        <w:tc>
          <w:tcPr>
            <w:tcW w:w="1559" w:type="dxa"/>
            <w:vAlign w:val="center"/>
          </w:tcPr>
          <w:p w:rsidR="00F155D4" w:rsidRDefault="00270A0C">
            <w:pPr>
              <w:rPr>
                <w:rFonts w:ascii="宋体" w:hAnsi="宋体"/>
                <w:sz w:val="18"/>
                <w:szCs w:val="18"/>
              </w:rPr>
            </w:pPr>
            <w:r>
              <w:rPr>
                <w:rFonts w:ascii="宋体" w:hAnsi="宋体" w:cs="宋体" w:hint="eastAsia"/>
                <w:sz w:val="18"/>
                <w:szCs w:val="18"/>
              </w:rPr>
              <w:t>允许偏差为</w:t>
            </w:r>
            <w:r>
              <w:rPr>
                <w:sz w:val="18"/>
                <w:szCs w:val="18"/>
              </w:rPr>
              <w:t>2%</w:t>
            </w:r>
          </w:p>
        </w:tc>
        <w:tc>
          <w:tcPr>
            <w:tcW w:w="4352" w:type="dxa"/>
            <w:vAlign w:val="center"/>
          </w:tcPr>
          <w:p w:rsidR="00F155D4" w:rsidRDefault="00270A0C">
            <w:pPr>
              <w:spacing w:line="240" w:lineRule="exact"/>
              <w:rPr>
                <w:rFonts w:ascii="宋体" w:hAnsi="宋体"/>
                <w:sz w:val="18"/>
                <w:szCs w:val="18"/>
              </w:rPr>
            </w:pPr>
            <w:r>
              <w:rPr>
                <w:rFonts w:ascii="宋体" w:hAnsi="宋体" w:hint="eastAsia"/>
                <w:sz w:val="18"/>
                <w:szCs w:val="18"/>
              </w:rPr>
              <w:t>测量（包容样机最小长方体的长、宽、高）</w:t>
            </w:r>
          </w:p>
        </w:tc>
      </w:tr>
      <w:tr w:rsidR="00F155D4">
        <w:trPr>
          <w:cantSplit/>
          <w:trHeight w:val="298"/>
        </w:trPr>
        <w:tc>
          <w:tcPr>
            <w:tcW w:w="576" w:type="dxa"/>
            <w:vAlign w:val="center"/>
          </w:tcPr>
          <w:p w:rsidR="00F155D4" w:rsidRDefault="00270A0C">
            <w:pPr>
              <w:rPr>
                <w:sz w:val="18"/>
                <w:szCs w:val="18"/>
              </w:rPr>
            </w:pPr>
            <w:r>
              <w:rPr>
                <w:sz w:val="18"/>
                <w:szCs w:val="18"/>
              </w:rPr>
              <w:t>4</w:t>
            </w:r>
          </w:p>
        </w:tc>
        <w:tc>
          <w:tcPr>
            <w:tcW w:w="2969" w:type="dxa"/>
            <w:vAlign w:val="center"/>
          </w:tcPr>
          <w:p w:rsidR="00F155D4" w:rsidRDefault="00270A0C">
            <w:pPr>
              <w:rPr>
                <w:rFonts w:ascii="宋体" w:hAnsi="宋体"/>
                <w:sz w:val="18"/>
                <w:szCs w:val="18"/>
              </w:rPr>
            </w:pPr>
            <w:r>
              <w:rPr>
                <w:rFonts w:ascii="宋体" w:hAnsi="宋体" w:hint="eastAsia"/>
                <w:sz w:val="18"/>
                <w:szCs w:val="18"/>
              </w:rPr>
              <w:t>燃料类型</w:t>
            </w:r>
          </w:p>
        </w:tc>
        <w:tc>
          <w:tcPr>
            <w:tcW w:w="1559" w:type="dxa"/>
            <w:vAlign w:val="center"/>
          </w:tcPr>
          <w:p w:rsidR="00F155D4" w:rsidRDefault="00270A0C">
            <w:pPr>
              <w:rPr>
                <w:rFonts w:ascii="宋体" w:hAnsi="宋体"/>
                <w:sz w:val="18"/>
                <w:szCs w:val="18"/>
              </w:rPr>
            </w:pPr>
            <w:r>
              <w:rPr>
                <w:rFonts w:ascii="宋体" w:hAnsi="宋体" w:hint="eastAsia"/>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z w:val="18"/>
                <w:szCs w:val="18"/>
              </w:rPr>
              <w:t>核对铭牌</w:t>
            </w:r>
          </w:p>
        </w:tc>
      </w:tr>
      <w:tr w:rsidR="00F155D4">
        <w:trPr>
          <w:cantSplit/>
          <w:trHeight w:val="298"/>
        </w:trPr>
        <w:tc>
          <w:tcPr>
            <w:tcW w:w="576" w:type="dxa"/>
            <w:vAlign w:val="center"/>
          </w:tcPr>
          <w:p w:rsidR="00F155D4" w:rsidRDefault="00270A0C">
            <w:pPr>
              <w:rPr>
                <w:sz w:val="18"/>
                <w:szCs w:val="18"/>
              </w:rPr>
            </w:pPr>
            <w:r>
              <w:rPr>
                <w:sz w:val="18"/>
                <w:szCs w:val="18"/>
              </w:rPr>
              <w:t>5</w:t>
            </w:r>
          </w:p>
        </w:tc>
        <w:tc>
          <w:tcPr>
            <w:tcW w:w="2969" w:type="dxa"/>
            <w:vAlign w:val="center"/>
          </w:tcPr>
          <w:p w:rsidR="00F155D4" w:rsidRDefault="00270A0C">
            <w:pPr>
              <w:rPr>
                <w:rFonts w:ascii="宋体" w:hAnsi="宋体"/>
                <w:sz w:val="18"/>
                <w:szCs w:val="18"/>
              </w:rPr>
            </w:pPr>
            <w:r>
              <w:rPr>
                <w:rFonts w:ascii="宋体" w:hAnsi="宋体" w:hint="eastAsia"/>
                <w:sz w:val="18"/>
                <w:szCs w:val="18"/>
              </w:rPr>
              <w:t>排气方式</w:t>
            </w:r>
          </w:p>
        </w:tc>
        <w:tc>
          <w:tcPr>
            <w:tcW w:w="1559" w:type="dxa"/>
            <w:vAlign w:val="center"/>
          </w:tcPr>
          <w:p w:rsidR="00F155D4" w:rsidRDefault="00270A0C">
            <w:pPr>
              <w:rPr>
                <w:rFonts w:hAnsi="宋体"/>
              </w:rPr>
            </w:pPr>
            <w:r>
              <w:rPr>
                <w:rFonts w:ascii="宋体" w:hAnsi="宋体" w:hint="eastAsia"/>
                <w:sz w:val="18"/>
                <w:szCs w:val="18"/>
              </w:rPr>
              <w:t>一致</w:t>
            </w:r>
          </w:p>
        </w:tc>
        <w:tc>
          <w:tcPr>
            <w:tcW w:w="4352" w:type="dxa"/>
            <w:vAlign w:val="center"/>
          </w:tcPr>
          <w:p w:rsidR="00F155D4" w:rsidRDefault="00270A0C">
            <w:pPr>
              <w:rPr>
                <w:rFonts w:hAnsi="宋体"/>
              </w:rPr>
            </w:pPr>
            <w:r>
              <w:rPr>
                <w:rFonts w:ascii="宋体" w:hAnsi="宋体" w:hint="eastAsia"/>
                <w:spacing w:val="20"/>
                <w:sz w:val="18"/>
                <w:szCs w:val="18"/>
              </w:rPr>
              <w:t>核对</w:t>
            </w:r>
          </w:p>
        </w:tc>
      </w:tr>
      <w:tr w:rsidR="00F155D4">
        <w:trPr>
          <w:cantSplit/>
          <w:trHeight w:val="298"/>
        </w:trPr>
        <w:tc>
          <w:tcPr>
            <w:tcW w:w="576" w:type="dxa"/>
            <w:vAlign w:val="center"/>
          </w:tcPr>
          <w:p w:rsidR="00F155D4" w:rsidRDefault="00270A0C">
            <w:pPr>
              <w:rPr>
                <w:sz w:val="18"/>
                <w:szCs w:val="18"/>
              </w:rPr>
            </w:pPr>
            <w:r>
              <w:rPr>
                <w:sz w:val="18"/>
                <w:szCs w:val="18"/>
              </w:rPr>
              <w:t>6</w:t>
            </w:r>
          </w:p>
        </w:tc>
        <w:tc>
          <w:tcPr>
            <w:tcW w:w="2969" w:type="dxa"/>
            <w:shd w:val="clear" w:color="auto" w:fill="auto"/>
            <w:vAlign w:val="center"/>
          </w:tcPr>
          <w:p w:rsidR="00F155D4" w:rsidRDefault="00270A0C">
            <w:pPr>
              <w:rPr>
                <w:rFonts w:ascii="宋体" w:hAnsi="宋体"/>
                <w:sz w:val="18"/>
                <w:szCs w:val="18"/>
              </w:rPr>
            </w:pPr>
            <w:r>
              <w:rPr>
                <w:rFonts w:ascii="宋体" w:hAnsi="宋体" w:hint="eastAsia"/>
                <w:sz w:val="18"/>
                <w:szCs w:val="18"/>
              </w:rPr>
              <w:t>点火方式</w:t>
            </w:r>
          </w:p>
        </w:tc>
        <w:tc>
          <w:tcPr>
            <w:tcW w:w="1559" w:type="dxa"/>
            <w:vAlign w:val="center"/>
          </w:tcPr>
          <w:p w:rsidR="00F155D4" w:rsidRDefault="00270A0C">
            <w:pPr>
              <w:rPr>
                <w:rFonts w:ascii="宋体" w:hAnsi="宋体"/>
                <w:spacing w:val="20"/>
                <w:sz w:val="18"/>
                <w:szCs w:val="18"/>
              </w:rPr>
            </w:pPr>
            <w:r>
              <w:rPr>
                <w:rFonts w:ascii="宋体" w:hAnsi="宋体" w:hint="eastAsia"/>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pacing w:val="20"/>
                <w:sz w:val="18"/>
                <w:szCs w:val="18"/>
              </w:rPr>
              <w:t>核对</w:t>
            </w:r>
          </w:p>
        </w:tc>
      </w:tr>
      <w:tr w:rsidR="00F155D4">
        <w:trPr>
          <w:cantSplit/>
          <w:trHeight w:val="298"/>
        </w:trPr>
        <w:tc>
          <w:tcPr>
            <w:tcW w:w="576" w:type="dxa"/>
            <w:vAlign w:val="center"/>
          </w:tcPr>
          <w:p w:rsidR="00F155D4" w:rsidRDefault="00270A0C">
            <w:pPr>
              <w:rPr>
                <w:sz w:val="18"/>
                <w:szCs w:val="18"/>
              </w:rPr>
            </w:pPr>
            <w:r>
              <w:rPr>
                <w:sz w:val="18"/>
                <w:szCs w:val="18"/>
              </w:rPr>
              <w:t>7</w:t>
            </w:r>
          </w:p>
        </w:tc>
        <w:tc>
          <w:tcPr>
            <w:tcW w:w="2969" w:type="dxa"/>
            <w:shd w:val="clear" w:color="auto" w:fill="auto"/>
            <w:vAlign w:val="center"/>
          </w:tcPr>
          <w:p w:rsidR="00F155D4" w:rsidRDefault="00270A0C">
            <w:pPr>
              <w:rPr>
                <w:rFonts w:ascii="宋体" w:hAnsi="宋体"/>
                <w:sz w:val="18"/>
                <w:szCs w:val="18"/>
              </w:rPr>
            </w:pPr>
            <w:r>
              <w:rPr>
                <w:rFonts w:ascii="宋体" w:hAnsi="宋体" w:hint="eastAsia"/>
                <w:sz w:val="18"/>
                <w:szCs w:val="18"/>
              </w:rPr>
              <w:t>输入电压</w:t>
            </w:r>
          </w:p>
        </w:tc>
        <w:tc>
          <w:tcPr>
            <w:tcW w:w="1559" w:type="dxa"/>
            <w:vAlign w:val="center"/>
          </w:tcPr>
          <w:p w:rsidR="00F155D4" w:rsidRDefault="00270A0C">
            <w:pPr>
              <w:rPr>
                <w:rFonts w:ascii="宋体" w:hAnsi="宋体"/>
                <w:sz w:val="18"/>
                <w:szCs w:val="18"/>
              </w:rPr>
            </w:pPr>
            <w:r>
              <w:rPr>
                <w:rFonts w:ascii="宋体" w:hAnsi="宋体" w:hint="eastAsia"/>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pacing w:val="20"/>
                <w:sz w:val="18"/>
                <w:szCs w:val="18"/>
              </w:rPr>
              <w:t>核对</w:t>
            </w:r>
          </w:p>
        </w:tc>
      </w:tr>
      <w:tr w:rsidR="00F155D4">
        <w:trPr>
          <w:cantSplit/>
          <w:trHeight w:val="298"/>
        </w:trPr>
        <w:tc>
          <w:tcPr>
            <w:tcW w:w="576" w:type="dxa"/>
            <w:vAlign w:val="center"/>
          </w:tcPr>
          <w:p w:rsidR="00F155D4" w:rsidRDefault="00270A0C">
            <w:pPr>
              <w:rPr>
                <w:sz w:val="18"/>
                <w:szCs w:val="18"/>
              </w:rPr>
            </w:pPr>
            <w:r>
              <w:rPr>
                <w:sz w:val="18"/>
                <w:szCs w:val="18"/>
              </w:rPr>
              <w:t>8</w:t>
            </w:r>
          </w:p>
        </w:tc>
        <w:tc>
          <w:tcPr>
            <w:tcW w:w="2969" w:type="dxa"/>
            <w:shd w:val="clear" w:color="auto" w:fill="auto"/>
            <w:vAlign w:val="center"/>
          </w:tcPr>
          <w:p w:rsidR="00F155D4" w:rsidRDefault="00270A0C">
            <w:pPr>
              <w:rPr>
                <w:rFonts w:ascii="宋体" w:hAnsi="宋体"/>
                <w:sz w:val="18"/>
                <w:szCs w:val="18"/>
              </w:rPr>
            </w:pPr>
            <w:r>
              <w:rPr>
                <w:rFonts w:ascii="宋体" w:hAnsi="宋体" w:hint="eastAsia"/>
                <w:sz w:val="18"/>
                <w:szCs w:val="18"/>
              </w:rPr>
              <w:t>喷嘴数量</w:t>
            </w:r>
          </w:p>
        </w:tc>
        <w:tc>
          <w:tcPr>
            <w:tcW w:w="1559" w:type="dxa"/>
            <w:vAlign w:val="center"/>
          </w:tcPr>
          <w:p w:rsidR="00F155D4" w:rsidRDefault="00270A0C">
            <w:pPr>
              <w:rPr>
                <w:rFonts w:ascii="宋体" w:hAnsi="宋体"/>
                <w:spacing w:val="20"/>
                <w:sz w:val="18"/>
                <w:szCs w:val="18"/>
              </w:rPr>
            </w:pPr>
            <w:r>
              <w:rPr>
                <w:rFonts w:ascii="宋体" w:hAnsi="宋体" w:hint="eastAsia"/>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pacing w:val="20"/>
                <w:sz w:val="18"/>
                <w:szCs w:val="18"/>
              </w:rPr>
              <w:t>核对</w:t>
            </w:r>
          </w:p>
        </w:tc>
      </w:tr>
      <w:tr w:rsidR="00F155D4">
        <w:trPr>
          <w:cantSplit/>
          <w:trHeight w:val="298"/>
        </w:trPr>
        <w:tc>
          <w:tcPr>
            <w:tcW w:w="576" w:type="dxa"/>
            <w:vAlign w:val="center"/>
          </w:tcPr>
          <w:p w:rsidR="00F155D4" w:rsidRDefault="00270A0C">
            <w:pPr>
              <w:rPr>
                <w:sz w:val="18"/>
                <w:szCs w:val="18"/>
              </w:rPr>
            </w:pPr>
            <w:r>
              <w:rPr>
                <w:rFonts w:hint="eastAsia"/>
                <w:sz w:val="18"/>
                <w:szCs w:val="18"/>
              </w:rPr>
              <w:t>9</w:t>
            </w:r>
          </w:p>
        </w:tc>
        <w:tc>
          <w:tcPr>
            <w:tcW w:w="2969" w:type="dxa"/>
            <w:vAlign w:val="center"/>
          </w:tcPr>
          <w:p w:rsidR="00F155D4" w:rsidRDefault="00270A0C">
            <w:pPr>
              <w:rPr>
                <w:rFonts w:ascii="宋体" w:hAnsi="宋体"/>
                <w:sz w:val="18"/>
                <w:szCs w:val="18"/>
              </w:rPr>
            </w:pPr>
            <w:r>
              <w:rPr>
                <w:rFonts w:ascii="宋体" w:hAnsi="宋体" w:hint="eastAsia"/>
                <w:sz w:val="18"/>
                <w:szCs w:val="18"/>
              </w:rPr>
              <w:t>喷嘴型式</w:t>
            </w:r>
          </w:p>
        </w:tc>
        <w:tc>
          <w:tcPr>
            <w:tcW w:w="1559" w:type="dxa"/>
            <w:vAlign w:val="center"/>
          </w:tcPr>
          <w:p w:rsidR="00F155D4" w:rsidRDefault="00270A0C">
            <w:pPr>
              <w:rPr>
                <w:rFonts w:hAnsi="宋体"/>
              </w:rPr>
            </w:pPr>
            <w:r>
              <w:rPr>
                <w:rFonts w:ascii="宋体" w:hAnsi="宋体" w:hint="eastAsia"/>
                <w:sz w:val="18"/>
                <w:szCs w:val="18"/>
              </w:rPr>
              <w:t>一致</w:t>
            </w:r>
          </w:p>
        </w:tc>
        <w:tc>
          <w:tcPr>
            <w:tcW w:w="4352" w:type="dxa"/>
            <w:vAlign w:val="center"/>
          </w:tcPr>
          <w:p w:rsidR="00F155D4" w:rsidRDefault="00270A0C">
            <w:pPr>
              <w:rPr>
                <w:rFonts w:hAnsi="宋体"/>
              </w:rPr>
            </w:pPr>
            <w:r>
              <w:rPr>
                <w:rFonts w:ascii="宋体" w:hAnsi="宋体" w:hint="eastAsia"/>
                <w:spacing w:val="20"/>
                <w:sz w:val="18"/>
                <w:szCs w:val="18"/>
              </w:rPr>
              <w:t>核对</w:t>
            </w:r>
          </w:p>
        </w:tc>
      </w:tr>
      <w:tr w:rsidR="00F155D4">
        <w:trPr>
          <w:cantSplit/>
          <w:trHeight w:val="298"/>
        </w:trPr>
        <w:tc>
          <w:tcPr>
            <w:tcW w:w="576" w:type="dxa"/>
            <w:vAlign w:val="center"/>
          </w:tcPr>
          <w:p w:rsidR="00F155D4" w:rsidRDefault="00270A0C">
            <w:pPr>
              <w:rPr>
                <w:sz w:val="18"/>
                <w:szCs w:val="18"/>
              </w:rPr>
            </w:pPr>
            <w:r>
              <w:rPr>
                <w:rFonts w:hint="eastAsia"/>
                <w:sz w:val="18"/>
                <w:szCs w:val="18"/>
              </w:rPr>
              <w:t>10</w:t>
            </w:r>
          </w:p>
        </w:tc>
        <w:tc>
          <w:tcPr>
            <w:tcW w:w="2969" w:type="dxa"/>
            <w:vAlign w:val="center"/>
          </w:tcPr>
          <w:p w:rsidR="00F155D4" w:rsidRDefault="00270A0C">
            <w:pPr>
              <w:rPr>
                <w:rFonts w:ascii="宋体" w:hAnsi="宋体"/>
                <w:sz w:val="18"/>
                <w:szCs w:val="18"/>
              </w:rPr>
            </w:pPr>
            <w:r>
              <w:rPr>
                <w:rFonts w:ascii="宋体" w:hAnsi="宋体" w:hint="eastAsia"/>
                <w:sz w:val="18"/>
                <w:szCs w:val="18"/>
              </w:rPr>
              <w:t>使用说明书中明示的最小使用面积</w:t>
            </w:r>
          </w:p>
        </w:tc>
        <w:tc>
          <w:tcPr>
            <w:tcW w:w="1559" w:type="dxa"/>
            <w:vAlign w:val="center"/>
          </w:tcPr>
          <w:p w:rsidR="00F155D4" w:rsidRDefault="00270A0C">
            <w:pPr>
              <w:rPr>
                <w:rFonts w:ascii="宋体" w:hAnsi="宋体"/>
                <w:sz w:val="18"/>
                <w:szCs w:val="18"/>
              </w:rPr>
            </w:pPr>
            <w:r>
              <w:rPr>
                <w:rFonts w:ascii="宋体" w:hAnsi="宋体" w:hint="eastAsia"/>
                <w:sz w:val="18"/>
                <w:szCs w:val="18"/>
              </w:rPr>
              <w:t>一致</w:t>
            </w:r>
          </w:p>
        </w:tc>
        <w:tc>
          <w:tcPr>
            <w:tcW w:w="4352" w:type="dxa"/>
            <w:vAlign w:val="center"/>
          </w:tcPr>
          <w:p w:rsidR="00F155D4" w:rsidRDefault="00270A0C">
            <w:pPr>
              <w:rPr>
                <w:rFonts w:ascii="宋体" w:hAnsi="宋体"/>
                <w:spacing w:val="20"/>
                <w:sz w:val="18"/>
                <w:szCs w:val="18"/>
              </w:rPr>
            </w:pPr>
            <w:r>
              <w:rPr>
                <w:rFonts w:ascii="宋体" w:hAnsi="宋体" w:hint="eastAsia"/>
                <w:spacing w:val="20"/>
                <w:sz w:val="18"/>
                <w:szCs w:val="18"/>
              </w:rPr>
              <w:t>核对</w:t>
            </w:r>
          </w:p>
        </w:tc>
      </w:tr>
    </w:tbl>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判定规则</w:t>
      </w:r>
    </w:p>
    <w:p w:rsidR="00F155D4" w:rsidRDefault="00270A0C">
      <w:pPr>
        <w:pStyle w:val="aff3"/>
        <w:ind w:firstLine="420"/>
        <w:jc w:val="left"/>
      </w:pPr>
      <w:r>
        <w:rPr>
          <w:rFonts w:hAnsi="宋体" w:hint="eastAsia"/>
          <w:color w:val="000000"/>
        </w:rPr>
        <w:t>一致性检查的全部项目结果均满足表</w:t>
      </w:r>
      <w:r>
        <w:rPr>
          <w:rFonts w:ascii="Times New Roman"/>
          <w:color w:val="000000"/>
        </w:rPr>
        <w:t>2</w:t>
      </w:r>
      <w:r>
        <w:rPr>
          <w:rFonts w:hAnsi="宋体" w:hint="eastAsia"/>
          <w:color w:val="000000"/>
        </w:rPr>
        <w:t>要求时，一致性检查结论为符合大纲要求；否则，一致性检查结论为不符合大纲要求。</w:t>
      </w:r>
    </w:p>
    <w:p w:rsidR="00F155D4" w:rsidRDefault="00270A0C" w:rsidP="0012287F">
      <w:pPr>
        <w:pStyle w:val="a1"/>
        <w:spacing w:beforeLines="50" w:before="156" w:afterLines="50" w:after="156"/>
        <w:ind w:left="0"/>
        <w:jc w:val="left"/>
      </w:pPr>
      <w:bookmarkStart w:id="54" w:name="_Toc54344185"/>
      <w:r>
        <w:rPr>
          <w:rFonts w:hint="eastAsia"/>
        </w:rPr>
        <w:t>安全性评价</w:t>
      </w:r>
      <w:bookmarkEnd w:id="54"/>
    </w:p>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安全性能</w:t>
      </w:r>
    </w:p>
    <w:p w:rsidR="00F155D4" w:rsidRDefault="00270A0C">
      <w:pPr>
        <w:pStyle w:val="a3"/>
        <w:numPr>
          <w:ilvl w:val="0"/>
          <w:numId w:val="0"/>
        </w:numPr>
        <w:jc w:val="left"/>
      </w:pPr>
      <w:r>
        <w:rPr>
          <w:rFonts w:ascii="黑体" w:hAnsi="黑体"/>
        </w:rPr>
        <w:t>4</w:t>
      </w:r>
      <w:r>
        <w:rPr>
          <w:rFonts w:ascii="黑体" w:hAnsi="黑体" w:hint="eastAsia"/>
        </w:rPr>
        <w:t>.</w:t>
      </w:r>
      <w:r>
        <w:rPr>
          <w:rFonts w:ascii="黑体" w:hAnsi="黑体"/>
        </w:rPr>
        <w:t>2</w:t>
      </w:r>
      <w:r>
        <w:rPr>
          <w:rFonts w:ascii="黑体" w:hAnsi="黑体" w:hint="eastAsia"/>
        </w:rPr>
        <w:t>.1.1</w:t>
      </w:r>
      <w:r>
        <w:rPr>
          <w:rFonts w:asciiTheme="minorEastAsia" w:eastAsiaTheme="minorEastAsia" w:hAnsiTheme="minorEastAsia" w:hint="eastAsia"/>
        </w:rPr>
        <w:t>管路密封性</w:t>
      </w:r>
    </w:p>
    <w:p w:rsidR="00F155D4" w:rsidRDefault="00270A0C">
      <w:pPr>
        <w:pStyle w:val="aff3"/>
        <w:ind w:firstLine="420"/>
        <w:jc w:val="left"/>
        <w:rPr>
          <w:rFonts w:asciiTheme="minorEastAsia" w:eastAsiaTheme="minorEastAsia" w:hAnsiTheme="minorEastAsia"/>
        </w:rPr>
      </w:pPr>
      <w:r>
        <w:rPr>
          <w:rFonts w:asciiTheme="minorEastAsia" w:eastAsiaTheme="minorEastAsia" w:hAnsiTheme="minorEastAsia" w:hint="eastAsia"/>
        </w:rPr>
        <w:t>正常工作时，燃料输送管路、阀门等应无泄漏。</w:t>
      </w:r>
    </w:p>
    <w:p w:rsidR="00F155D4" w:rsidRDefault="00270A0C">
      <w:pPr>
        <w:pStyle w:val="aff3"/>
        <w:ind w:firstLine="420"/>
        <w:jc w:val="left"/>
        <w:rPr>
          <w:rFonts w:asciiTheme="minorEastAsia" w:eastAsiaTheme="minorEastAsia" w:hAnsiTheme="minorEastAsia"/>
        </w:rPr>
      </w:pPr>
      <w:r>
        <w:rPr>
          <w:rFonts w:asciiTheme="minorEastAsia" w:eastAsiaTheme="minorEastAsia" w:hAnsiTheme="minorEastAsia" w:hint="eastAsia"/>
        </w:rPr>
        <w:t>检查方法：针对气体燃料在所有的管路接口处涂抹肥皂水，观察有无气泡。针对液体燃料使用纸巾触摸管路各接口处观察是否有湿润现象。</w:t>
      </w:r>
    </w:p>
    <w:p w:rsidR="00F155D4" w:rsidRDefault="00270A0C">
      <w:pPr>
        <w:pStyle w:val="a3"/>
        <w:numPr>
          <w:ilvl w:val="0"/>
          <w:numId w:val="0"/>
        </w:numPr>
        <w:jc w:val="left"/>
        <w:rPr>
          <w:rFonts w:asciiTheme="minorEastAsia" w:eastAsiaTheme="minorEastAsia" w:hAnsiTheme="minorEastAsia"/>
        </w:rPr>
      </w:pPr>
      <w:r>
        <w:rPr>
          <w:rFonts w:ascii="黑体" w:hAnsi="黑体"/>
        </w:rPr>
        <w:t>4</w:t>
      </w:r>
      <w:r>
        <w:rPr>
          <w:rFonts w:ascii="黑体" w:hAnsi="黑体" w:hint="eastAsia"/>
        </w:rPr>
        <w:t>.</w:t>
      </w:r>
      <w:r>
        <w:rPr>
          <w:rFonts w:ascii="黑体" w:hAnsi="黑体"/>
        </w:rPr>
        <w:t>2</w:t>
      </w:r>
      <w:r>
        <w:rPr>
          <w:rFonts w:ascii="黑体" w:hAnsi="黑体" w:hint="eastAsia"/>
        </w:rPr>
        <w:t xml:space="preserve">.1.2 </w:t>
      </w:r>
      <w:r>
        <w:rPr>
          <w:rFonts w:asciiTheme="minorEastAsia" w:eastAsiaTheme="minorEastAsia" w:hAnsiTheme="minorEastAsia" w:hint="eastAsia"/>
        </w:rPr>
        <w:t>绝缘电阻</w:t>
      </w:r>
    </w:p>
    <w:p w:rsidR="00F155D4" w:rsidRDefault="00270A0C">
      <w:pPr>
        <w:pStyle w:val="a3"/>
        <w:widowControl w:val="0"/>
        <w:numPr>
          <w:ilvl w:val="0"/>
          <w:numId w:val="0"/>
        </w:numPr>
        <w:ind w:firstLineChars="200" w:firstLine="420"/>
        <w:jc w:val="left"/>
        <w:rPr>
          <w:rFonts w:eastAsia="宋体"/>
        </w:rPr>
      </w:pPr>
      <w:r>
        <w:rPr>
          <w:rFonts w:ascii="宋体" w:eastAsia="宋体" w:hAnsi="宋体" w:hint="eastAsia"/>
          <w:color w:val="000000"/>
        </w:rPr>
        <w:t>带电部分与外壳之间的绝缘电阻应不</w:t>
      </w:r>
      <w:r>
        <w:rPr>
          <w:rFonts w:ascii="宋体" w:eastAsia="宋体" w:hAnsi="宋体" w:hint="eastAsia"/>
        </w:rPr>
        <w:t>小于</w:t>
      </w:r>
      <w:r>
        <w:rPr>
          <w:rFonts w:eastAsia="宋体"/>
        </w:rPr>
        <w:t>20MΩ</w:t>
      </w:r>
      <w:r>
        <w:rPr>
          <w:rFonts w:eastAsia="宋体" w:hAnsi="宋体"/>
        </w:rPr>
        <w:t>。</w:t>
      </w:r>
    </w:p>
    <w:p w:rsidR="00F155D4" w:rsidRDefault="00270A0C">
      <w:pPr>
        <w:pStyle w:val="a3"/>
        <w:widowControl w:val="0"/>
        <w:numPr>
          <w:ilvl w:val="0"/>
          <w:numId w:val="0"/>
        </w:numPr>
        <w:ind w:firstLineChars="200" w:firstLine="420"/>
        <w:jc w:val="left"/>
        <w:rPr>
          <w:rFonts w:ascii="宋体" w:eastAsia="宋体" w:hAnsi="宋体"/>
          <w:color w:val="000000"/>
        </w:rPr>
      </w:pPr>
      <w:r>
        <w:rPr>
          <w:rFonts w:eastAsia="宋体"/>
          <w:szCs w:val="21"/>
        </w:rPr>
        <w:t>检查方法：用绝缘</w:t>
      </w:r>
      <w:r>
        <w:rPr>
          <w:rFonts w:eastAsia="宋体"/>
          <w:color w:val="000000"/>
          <w:szCs w:val="21"/>
        </w:rPr>
        <w:t>电阻表（或兆欧表）施加</w:t>
      </w:r>
      <w:r>
        <w:rPr>
          <w:rFonts w:eastAsia="宋体"/>
          <w:color w:val="000000"/>
          <w:szCs w:val="21"/>
        </w:rPr>
        <w:t>500V</w:t>
      </w:r>
      <w:r>
        <w:rPr>
          <w:rFonts w:eastAsia="宋体"/>
          <w:color w:val="000000"/>
          <w:szCs w:val="21"/>
        </w:rPr>
        <w:t>的</w:t>
      </w:r>
      <w:r>
        <w:rPr>
          <w:rFonts w:ascii="宋体" w:eastAsia="宋体" w:hint="eastAsia"/>
          <w:color w:val="000000"/>
          <w:szCs w:val="21"/>
        </w:rPr>
        <w:t>电压，测量电源输入端与外壳间的绝缘电阻</w:t>
      </w:r>
      <w:r>
        <w:rPr>
          <w:rFonts w:ascii="宋体" w:eastAsia="宋体" w:hAnsi="宋体" w:hint="eastAsia"/>
          <w:color w:val="000000"/>
        </w:rPr>
        <w:t>。</w:t>
      </w:r>
    </w:p>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安全装备</w:t>
      </w:r>
    </w:p>
    <w:p w:rsidR="00F155D4" w:rsidRDefault="00270A0C">
      <w:pPr>
        <w:pStyle w:val="a3"/>
        <w:numPr>
          <w:ilvl w:val="0"/>
          <w:numId w:val="0"/>
        </w:numPr>
        <w:jc w:val="left"/>
        <w:rPr>
          <w:rFonts w:ascii="黑体" w:hAnsi="黑体"/>
        </w:rPr>
      </w:pPr>
      <w:r>
        <w:rPr>
          <w:rFonts w:ascii="黑体" w:hAnsi="黑体"/>
        </w:rPr>
        <w:t>4</w:t>
      </w:r>
      <w:r>
        <w:rPr>
          <w:rFonts w:ascii="黑体" w:hAnsi="黑体" w:hint="eastAsia"/>
        </w:rPr>
        <w:t>.</w:t>
      </w:r>
      <w:r>
        <w:rPr>
          <w:rFonts w:ascii="黑体" w:hAnsi="黑体"/>
        </w:rPr>
        <w:t>2</w:t>
      </w:r>
      <w:r>
        <w:rPr>
          <w:rFonts w:ascii="黑体" w:hAnsi="黑体" w:hint="eastAsia"/>
          <w:color w:val="000000" w:themeColor="text1"/>
        </w:rPr>
        <w:t>.</w:t>
      </w:r>
      <w:r>
        <w:rPr>
          <w:rFonts w:ascii="黑体" w:hAnsi="黑体"/>
          <w:color w:val="000000" w:themeColor="text1"/>
        </w:rPr>
        <w:t>2</w:t>
      </w:r>
      <w:r>
        <w:rPr>
          <w:rFonts w:ascii="黑体" w:hAnsi="黑体" w:hint="eastAsia"/>
          <w:color w:val="000000" w:themeColor="text1"/>
        </w:rPr>
        <w:t>.</w:t>
      </w:r>
      <w:r>
        <w:rPr>
          <w:rFonts w:ascii="黑体" w:hAnsi="黑体"/>
          <w:color w:val="000000" w:themeColor="text1"/>
        </w:rPr>
        <w:t>1</w:t>
      </w:r>
      <w:r>
        <w:rPr>
          <w:rFonts w:ascii="黑体" w:hAnsi="黑体" w:hint="eastAsia"/>
          <w:color w:val="000000" w:themeColor="text1"/>
        </w:rPr>
        <w:t xml:space="preserve"> </w:t>
      </w:r>
      <w:r>
        <w:rPr>
          <w:rFonts w:asciiTheme="minorEastAsia" w:eastAsiaTheme="minorEastAsia" w:hAnsiTheme="minorEastAsia" w:hint="eastAsia"/>
        </w:rPr>
        <w:t>熄火保护装置</w:t>
      </w:r>
    </w:p>
    <w:p w:rsidR="00F155D4" w:rsidRDefault="00270A0C">
      <w:pPr>
        <w:pStyle w:val="aff3"/>
        <w:ind w:firstLine="420"/>
        <w:jc w:val="left"/>
      </w:pPr>
      <w:r>
        <w:rPr>
          <w:rFonts w:hint="eastAsia"/>
        </w:rPr>
        <w:t>当火焰意外熄火时，燃料输入管路上应有自动切断燃料输送装置。</w:t>
      </w:r>
    </w:p>
    <w:p w:rsidR="00F155D4" w:rsidRDefault="00270A0C">
      <w:pPr>
        <w:pStyle w:val="a3"/>
        <w:numPr>
          <w:ilvl w:val="0"/>
          <w:numId w:val="0"/>
        </w:numPr>
        <w:jc w:val="left"/>
        <w:rPr>
          <w:rFonts w:ascii="黑体" w:hAnsi="黑体"/>
        </w:rPr>
      </w:pPr>
      <w:r>
        <w:rPr>
          <w:rFonts w:ascii="黑体" w:hAnsi="黑体"/>
        </w:rPr>
        <w:t>4</w:t>
      </w:r>
      <w:r>
        <w:rPr>
          <w:rFonts w:ascii="黑体" w:hAnsi="黑体" w:hint="eastAsia"/>
        </w:rPr>
        <w:t>.</w:t>
      </w:r>
      <w:r>
        <w:rPr>
          <w:rFonts w:ascii="黑体" w:hAnsi="黑体"/>
        </w:rPr>
        <w:t>2</w:t>
      </w:r>
      <w:r>
        <w:rPr>
          <w:rFonts w:ascii="黑体" w:hAnsi="黑体" w:hint="eastAsia"/>
        </w:rPr>
        <w:t>.</w:t>
      </w:r>
      <w:r>
        <w:rPr>
          <w:rFonts w:ascii="黑体" w:hAnsi="黑体"/>
        </w:rPr>
        <w:t>2</w:t>
      </w:r>
      <w:r>
        <w:rPr>
          <w:rFonts w:ascii="黑体" w:hAnsi="黑体" w:hint="eastAsia"/>
        </w:rPr>
        <w:t>.</w:t>
      </w:r>
      <w:r>
        <w:rPr>
          <w:rFonts w:ascii="黑体" w:hAnsi="黑体"/>
        </w:rPr>
        <w:t>2</w:t>
      </w:r>
      <w:r>
        <w:rPr>
          <w:rFonts w:ascii="黑体" w:hAnsi="黑体" w:hint="eastAsia"/>
        </w:rPr>
        <w:t xml:space="preserve"> </w:t>
      </w:r>
      <w:r>
        <w:rPr>
          <w:rFonts w:asciiTheme="minorEastAsia" w:eastAsiaTheme="minorEastAsia" w:hAnsiTheme="minorEastAsia" w:hint="eastAsia"/>
        </w:rPr>
        <w:t>风压过大安全保护装置（有强制排风功能时）</w:t>
      </w:r>
    </w:p>
    <w:p w:rsidR="00F155D4" w:rsidRDefault="00270A0C">
      <w:pPr>
        <w:pStyle w:val="aff3"/>
        <w:ind w:firstLine="420"/>
        <w:jc w:val="left"/>
      </w:pPr>
      <w:r>
        <w:rPr>
          <w:rFonts w:hint="eastAsia"/>
        </w:rPr>
        <w:t>在发生熄火、回火</w:t>
      </w:r>
      <w:proofErr w:type="gramStart"/>
      <w:r>
        <w:rPr>
          <w:rFonts w:hint="eastAsia"/>
        </w:rPr>
        <w:t>或离焰时</w:t>
      </w:r>
      <w:proofErr w:type="gramEnd"/>
      <w:r>
        <w:rPr>
          <w:rFonts w:hint="eastAsia"/>
        </w:rPr>
        <w:t>，应自动关闭通往燃烧器的燃料管路且不应自动再开启。</w:t>
      </w:r>
    </w:p>
    <w:p w:rsidR="00F155D4" w:rsidRDefault="00270A0C">
      <w:pPr>
        <w:pStyle w:val="a3"/>
        <w:numPr>
          <w:ilvl w:val="0"/>
          <w:numId w:val="0"/>
        </w:numPr>
        <w:jc w:val="left"/>
        <w:rPr>
          <w:rFonts w:ascii="黑体" w:hAnsi="黑体"/>
        </w:rPr>
      </w:pPr>
      <w:r>
        <w:rPr>
          <w:rFonts w:ascii="黑体" w:hAnsi="黑体"/>
        </w:rPr>
        <w:t>4</w:t>
      </w:r>
      <w:r>
        <w:rPr>
          <w:rFonts w:ascii="黑体" w:hAnsi="黑体" w:hint="eastAsia"/>
        </w:rPr>
        <w:t>.</w:t>
      </w:r>
      <w:r>
        <w:rPr>
          <w:rFonts w:ascii="黑体" w:hAnsi="黑体"/>
        </w:rPr>
        <w:t>2</w:t>
      </w:r>
      <w:r>
        <w:rPr>
          <w:rFonts w:ascii="黑体" w:hAnsi="黑体" w:hint="eastAsia"/>
        </w:rPr>
        <w:t>.</w:t>
      </w:r>
      <w:r>
        <w:rPr>
          <w:rFonts w:ascii="黑体" w:hAnsi="黑体"/>
        </w:rPr>
        <w:t>2</w:t>
      </w:r>
      <w:r>
        <w:rPr>
          <w:rFonts w:ascii="黑体" w:hAnsi="黑体" w:hint="eastAsia"/>
        </w:rPr>
        <w:t>.</w:t>
      </w:r>
      <w:r>
        <w:rPr>
          <w:rFonts w:ascii="黑体" w:hAnsi="黑体"/>
        </w:rPr>
        <w:t>3</w:t>
      </w:r>
      <w:r>
        <w:rPr>
          <w:rFonts w:ascii="黑体" w:hAnsi="黑体" w:hint="eastAsia"/>
        </w:rPr>
        <w:t xml:space="preserve"> </w:t>
      </w:r>
      <w:r>
        <w:rPr>
          <w:rFonts w:asciiTheme="minorEastAsia" w:eastAsiaTheme="minorEastAsia" w:hAnsiTheme="minorEastAsia" w:hint="eastAsia"/>
        </w:rPr>
        <w:t>过热保护装置</w:t>
      </w:r>
    </w:p>
    <w:p w:rsidR="00F155D4" w:rsidRDefault="00270A0C">
      <w:pPr>
        <w:pStyle w:val="aff3"/>
        <w:ind w:firstLine="420"/>
        <w:jc w:val="left"/>
      </w:pPr>
      <w:r>
        <w:rPr>
          <w:rFonts w:hint="eastAsia"/>
        </w:rPr>
        <w:t>发生设备外壳表面温度到达100℃时，自动关闭通往燃烧器的燃料通路且不应再自动开启。</w:t>
      </w:r>
    </w:p>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安全信息</w:t>
      </w:r>
    </w:p>
    <w:p w:rsidR="00F155D4" w:rsidRDefault="00270A0C">
      <w:pPr>
        <w:pStyle w:val="a3"/>
        <w:numPr>
          <w:ilvl w:val="0"/>
          <w:numId w:val="0"/>
        </w:numPr>
        <w:jc w:val="left"/>
        <w:rPr>
          <w:rFonts w:ascii="宋体"/>
        </w:rPr>
      </w:pPr>
      <w:r>
        <w:rPr>
          <w:rFonts w:ascii="黑体" w:hAnsi="黑体"/>
        </w:rPr>
        <w:t>4.2.3.1</w:t>
      </w:r>
      <w:r>
        <w:rPr>
          <w:rFonts w:ascii="宋体" w:eastAsia="宋体" w:hint="eastAsia"/>
        </w:rPr>
        <w:t xml:space="preserve"> 应有燃料类型、防止火灾、安全用电、高温防烫伤等安全标志，安全标志</w:t>
      </w:r>
      <w:r>
        <w:rPr>
          <w:rFonts w:eastAsia="宋体" w:hint="eastAsia"/>
        </w:rPr>
        <w:t>应符合</w:t>
      </w:r>
      <w:r>
        <w:rPr>
          <w:rFonts w:eastAsia="宋体" w:hint="eastAsia"/>
        </w:rPr>
        <w:t>GB 10396</w:t>
      </w:r>
      <w:r>
        <w:rPr>
          <w:rFonts w:ascii="宋体" w:eastAsia="宋体" w:hint="eastAsia"/>
        </w:rPr>
        <w:t>的规定。</w:t>
      </w:r>
    </w:p>
    <w:p w:rsidR="00F155D4" w:rsidRDefault="00270A0C">
      <w:pPr>
        <w:pStyle w:val="a3"/>
        <w:numPr>
          <w:ilvl w:val="0"/>
          <w:numId w:val="0"/>
        </w:numPr>
        <w:jc w:val="left"/>
        <w:rPr>
          <w:rFonts w:ascii="宋体" w:eastAsia="宋体"/>
        </w:rPr>
      </w:pPr>
      <w:r>
        <w:rPr>
          <w:rFonts w:ascii="黑体" w:hAnsi="黑体"/>
        </w:rPr>
        <w:t>4.2.3.2</w:t>
      </w:r>
      <w:r>
        <w:rPr>
          <w:rFonts w:ascii="宋体" w:eastAsia="宋体" w:hint="eastAsia"/>
        </w:rPr>
        <w:t>使用说明书中应有安全注意事项，</w:t>
      </w:r>
      <w:r>
        <w:rPr>
          <w:rFonts w:ascii="宋体" w:eastAsia="宋体" w:hint="eastAsia"/>
          <w:color w:val="000000" w:themeColor="text1"/>
        </w:rPr>
        <w:t>发生设备</w:t>
      </w:r>
      <w:r>
        <w:rPr>
          <w:rFonts w:ascii="宋体" w:eastAsia="宋体" w:hint="eastAsia"/>
        </w:rPr>
        <w:t>的安全标志应在使用说明书中复现。</w:t>
      </w:r>
    </w:p>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判定规则</w:t>
      </w:r>
    </w:p>
    <w:p w:rsidR="00F155D4" w:rsidRDefault="00270A0C">
      <w:pPr>
        <w:pStyle w:val="aff3"/>
        <w:ind w:firstLine="420"/>
        <w:jc w:val="left"/>
        <w:rPr>
          <w:color w:val="000000" w:themeColor="text1"/>
        </w:rPr>
      </w:pPr>
      <w:bookmarkStart w:id="55" w:name="_Toc148086855"/>
      <w:r>
        <w:rPr>
          <w:rFonts w:hint="eastAsia"/>
        </w:rPr>
        <w:lastRenderedPageBreak/>
        <w:t>当安全性</w:t>
      </w:r>
      <w:r>
        <w:rPr>
          <w:rFonts w:hint="eastAsia"/>
          <w:color w:val="000000" w:themeColor="text1"/>
        </w:rPr>
        <w:t>能、安全装备、安全信息检查项目</w:t>
      </w:r>
      <w:r>
        <w:rPr>
          <w:rFonts w:hAnsi="宋体" w:hint="eastAsia"/>
          <w:color w:val="000000" w:themeColor="text1"/>
        </w:rPr>
        <w:t>均满足要求时，安全性评价结论为符合大纲要求；否则，安全性检查结论为不符合大纲要求。</w:t>
      </w:r>
    </w:p>
    <w:p w:rsidR="00F155D4" w:rsidRDefault="00270A0C" w:rsidP="0012287F">
      <w:pPr>
        <w:pStyle w:val="a1"/>
        <w:spacing w:beforeLines="50" w:before="156" w:afterLines="50" w:after="156"/>
        <w:ind w:left="0"/>
        <w:jc w:val="left"/>
        <w:rPr>
          <w:color w:val="000000" w:themeColor="text1"/>
        </w:rPr>
      </w:pPr>
      <w:bookmarkStart w:id="56" w:name="_Toc54344186"/>
      <w:r>
        <w:rPr>
          <w:rFonts w:hint="eastAsia"/>
          <w:color w:val="000000" w:themeColor="text1"/>
        </w:rPr>
        <w:t>适用性评价</w:t>
      </w:r>
      <w:bookmarkEnd w:id="56"/>
    </w:p>
    <w:p w:rsidR="00F155D4" w:rsidRDefault="00270A0C" w:rsidP="0012287F">
      <w:pPr>
        <w:pStyle w:val="a2"/>
        <w:snapToGrid w:val="0"/>
        <w:spacing w:beforeLines="50" w:before="156" w:afterLines="50" w:after="156"/>
        <w:ind w:left="0"/>
        <w:jc w:val="left"/>
        <w:rPr>
          <w:rFonts w:ascii="黑体" w:hAnsi="黑体"/>
          <w:color w:val="000000" w:themeColor="text1"/>
        </w:rPr>
      </w:pPr>
      <w:bookmarkStart w:id="57" w:name="_Toc175130110"/>
      <w:bookmarkStart w:id="58" w:name="_Toc183453380"/>
      <w:bookmarkStart w:id="59" w:name="_Toc223343470"/>
      <w:bookmarkStart w:id="60" w:name="_Toc226517671"/>
      <w:bookmarkStart w:id="61" w:name="_Toc222300492"/>
      <w:r>
        <w:rPr>
          <w:rFonts w:ascii="黑体" w:hAnsi="黑体" w:hint="eastAsia"/>
          <w:color w:val="000000" w:themeColor="text1"/>
        </w:rPr>
        <w:t>评价方法</w:t>
      </w:r>
    </w:p>
    <w:p w:rsidR="00F155D4" w:rsidRDefault="00270A0C">
      <w:pPr>
        <w:pStyle w:val="aff3"/>
        <w:ind w:firstLine="420"/>
        <w:rPr>
          <w:color w:val="000000" w:themeColor="text1"/>
        </w:rPr>
      </w:pPr>
      <w:r>
        <w:rPr>
          <w:rFonts w:hint="eastAsia"/>
          <w:color w:val="000000" w:themeColor="text1"/>
        </w:rPr>
        <w:t>适用性评价采用主要性能试验与用户调查相结合的方法进行。</w:t>
      </w:r>
    </w:p>
    <w:p w:rsidR="00F155D4" w:rsidRDefault="00270A0C" w:rsidP="0012287F">
      <w:pPr>
        <w:pStyle w:val="a2"/>
        <w:snapToGrid w:val="0"/>
        <w:spacing w:beforeLines="50" w:before="156" w:afterLines="50" w:after="156"/>
        <w:ind w:left="0"/>
        <w:jc w:val="left"/>
        <w:rPr>
          <w:rFonts w:ascii="黑体" w:hAnsi="黑体"/>
          <w:color w:val="000000" w:themeColor="text1"/>
        </w:rPr>
      </w:pPr>
      <w:r>
        <w:rPr>
          <w:rFonts w:ascii="黑体" w:hAnsi="黑体" w:hint="eastAsia"/>
          <w:color w:val="000000" w:themeColor="text1"/>
        </w:rPr>
        <w:t>评价内容</w:t>
      </w:r>
    </w:p>
    <w:p w:rsidR="00F155D4" w:rsidRDefault="00270A0C">
      <w:pPr>
        <w:pStyle w:val="aff3"/>
        <w:ind w:firstLine="420"/>
      </w:pPr>
      <w:r>
        <w:rPr>
          <w:rFonts w:hint="eastAsia"/>
          <w:color w:val="000000" w:themeColor="text1"/>
        </w:rPr>
        <w:t>评价内容包括点火性能、</w:t>
      </w:r>
      <w:r>
        <w:rPr>
          <w:rFonts w:asciiTheme="minorEastAsia" w:eastAsiaTheme="minorEastAsia" w:hAnsiTheme="minorEastAsia" w:hint="eastAsia"/>
          <w:color w:val="000000" w:themeColor="text1"/>
        </w:rPr>
        <w:t>CO</w:t>
      </w:r>
      <w:r>
        <w:rPr>
          <w:rFonts w:asciiTheme="minorEastAsia" w:eastAsiaTheme="minorEastAsia" w:hAnsiTheme="minorEastAsia" w:hint="eastAsia"/>
          <w:color w:val="000000" w:themeColor="text1"/>
          <w:vertAlign w:val="subscript"/>
        </w:rPr>
        <w:t>2</w:t>
      </w:r>
      <w:r>
        <w:rPr>
          <w:rFonts w:asciiTheme="minorEastAsia" w:eastAsiaTheme="minorEastAsia" w:hAnsiTheme="minorEastAsia" w:hint="eastAsia"/>
          <w:color w:val="000000" w:themeColor="text1"/>
        </w:rPr>
        <w:t>浓度</w:t>
      </w:r>
      <w:r>
        <w:rPr>
          <w:rFonts w:asciiTheme="minorEastAsia" w:eastAsiaTheme="minorEastAsia" w:hAnsiTheme="minorEastAsia" w:hint="eastAsia"/>
        </w:rPr>
        <w:t>、CO浓度和用户适用性意见。</w:t>
      </w:r>
    </w:p>
    <w:p w:rsidR="00F155D4" w:rsidRDefault="00270A0C" w:rsidP="0012287F">
      <w:pPr>
        <w:pStyle w:val="a2"/>
        <w:snapToGrid w:val="0"/>
        <w:spacing w:beforeLines="50" w:before="156" w:afterLines="50" w:after="156"/>
        <w:ind w:left="0"/>
        <w:jc w:val="left"/>
        <w:rPr>
          <w:rFonts w:ascii="黑体" w:hAnsi="黑体"/>
        </w:rPr>
      </w:pPr>
      <w:r>
        <w:rPr>
          <w:rFonts w:ascii="黑体" w:hAnsi="黑体" w:hint="eastAsia"/>
        </w:rPr>
        <w:t>作业性能试验</w:t>
      </w:r>
    </w:p>
    <w:p w:rsidR="00F155D4" w:rsidRDefault="00270A0C">
      <w:pPr>
        <w:pStyle w:val="a3"/>
        <w:numPr>
          <w:ilvl w:val="0"/>
          <w:numId w:val="0"/>
        </w:numPr>
        <w:jc w:val="left"/>
        <w:rPr>
          <w:rFonts w:ascii="黑体" w:hAnsi="黑体"/>
        </w:rPr>
      </w:pPr>
      <w:r>
        <w:rPr>
          <w:rFonts w:ascii="黑体" w:hAnsi="黑体"/>
        </w:rPr>
        <w:t>4</w:t>
      </w:r>
      <w:r>
        <w:rPr>
          <w:rFonts w:ascii="黑体" w:hAnsi="黑体" w:hint="eastAsia"/>
        </w:rPr>
        <w:t>.</w:t>
      </w:r>
      <w:r>
        <w:rPr>
          <w:rFonts w:ascii="黑体" w:hAnsi="黑体"/>
        </w:rPr>
        <w:t>3</w:t>
      </w:r>
      <w:r>
        <w:rPr>
          <w:rFonts w:ascii="黑体" w:hAnsi="黑体" w:hint="eastAsia"/>
        </w:rPr>
        <w:t>.</w:t>
      </w:r>
      <w:r>
        <w:rPr>
          <w:rFonts w:ascii="黑体" w:hAnsi="黑体"/>
        </w:rPr>
        <w:t xml:space="preserve">3.1 </w:t>
      </w:r>
      <w:r>
        <w:rPr>
          <w:rFonts w:ascii="黑体" w:hAnsi="黑体" w:hint="eastAsia"/>
        </w:rPr>
        <w:t>试验条件</w:t>
      </w:r>
    </w:p>
    <w:p w:rsidR="00F155D4" w:rsidRDefault="00270A0C">
      <w:pPr>
        <w:pStyle w:val="aff3"/>
        <w:numPr>
          <w:ilvl w:val="0"/>
          <w:numId w:val="14"/>
        </w:numPr>
        <w:tabs>
          <w:tab w:val="clear" w:pos="360"/>
          <w:tab w:val="left" w:pos="284"/>
        </w:tabs>
        <w:ind w:firstLineChars="0" w:firstLine="66"/>
        <w:jc w:val="left"/>
        <w:rPr>
          <w:rFonts w:ascii="Times New Roman"/>
          <w:bCs/>
        </w:rPr>
      </w:pPr>
      <w:r>
        <w:rPr>
          <w:rFonts w:ascii="Times New Roman" w:hAnsi="宋体"/>
          <w:bCs/>
        </w:rPr>
        <w:t>试验场地条件</w:t>
      </w:r>
    </w:p>
    <w:p w:rsidR="00F155D4" w:rsidRDefault="00270A0C">
      <w:pPr>
        <w:ind w:firstLineChars="200" w:firstLine="420"/>
        <w:jc w:val="left"/>
        <w:rPr>
          <w:bCs/>
          <w:strike/>
          <w:kern w:val="0"/>
          <w:szCs w:val="20"/>
        </w:rPr>
      </w:pPr>
      <w:r>
        <w:rPr>
          <w:rFonts w:hAnsi="宋体" w:hint="eastAsia"/>
          <w:bCs/>
          <w:kern w:val="0"/>
          <w:szCs w:val="20"/>
        </w:rPr>
        <w:t>二氧化碳发生</w:t>
      </w:r>
      <w:r>
        <w:rPr>
          <w:rFonts w:ascii="宋体" w:hAnsi="宋体" w:hint="eastAsia"/>
          <w:color w:val="000000" w:themeColor="text1"/>
          <w:kern w:val="0"/>
          <w:szCs w:val="20"/>
        </w:rPr>
        <w:t>设备</w:t>
      </w:r>
      <w:r>
        <w:rPr>
          <w:rFonts w:hAnsi="宋体" w:hint="eastAsia"/>
          <w:bCs/>
          <w:kern w:val="0"/>
          <w:szCs w:val="20"/>
        </w:rPr>
        <w:t>应悬挂或放置在日光温室（塑料大棚）内，悬挂时距离地面</w:t>
      </w:r>
      <w:r>
        <w:rPr>
          <w:rFonts w:hAnsi="宋体" w:hint="eastAsia"/>
          <w:bCs/>
          <w:kern w:val="0"/>
          <w:szCs w:val="20"/>
        </w:rPr>
        <w:t>1.5m</w:t>
      </w:r>
      <w:r>
        <w:rPr>
          <w:rFonts w:hAnsi="宋体" w:hint="eastAsia"/>
          <w:bCs/>
          <w:kern w:val="0"/>
          <w:szCs w:val="20"/>
        </w:rPr>
        <w:t>以上</w:t>
      </w:r>
      <w:r>
        <w:rPr>
          <w:rFonts w:hAnsi="宋体" w:hint="eastAsia"/>
          <w:bCs/>
          <w:kern w:val="0"/>
          <w:szCs w:val="20"/>
        </w:rPr>
        <w:t>,</w:t>
      </w:r>
      <w:r>
        <w:rPr>
          <w:rFonts w:hAnsi="宋体" w:hint="eastAsia"/>
          <w:bCs/>
          <w:kern w:val="0"/>
          <w:szCs w:val="20"/>
        </w:rPr>
        <w:t>试验时应关闭通风口；试验时日光温室（塑料大棚）面积应大于说明书中适用最小面积。</w:t>
      </w:r>
    </w:p>
    <w:p w:rsidR="00F155D4" w:rsidRDefault="00270A0C">
      <w:pPr>
        <w:pStyle w:val="aff3"/>
        <w:numPr>
          <w:ilvl w:val="0"/>
          <w:numId w:val="14"/>
        </w:numPr>
        <w:ind w:firstLineChars="0" w:firstLine="66"/>
        <w:jc w:val="left"/>
        <w:rPr>
          <w:rFonts w:ascii="Times New Roman"/>
          <w:szCs w:val="21"/>
        </w:rPr>
      </w:pPr>
      <w:r>
        <w:rPr>
          <w:rFonts w:ascii="Times New Roman" w:hAnsi="宋体"/>
          <w:szCs w:val="21"/>
        </w:rPr>
        <w:t>试验用燃</w:t>
      </w:r>
      <w:r>
        <w:rPr>
          <w:rFonts w:ascii="Times New Roman" w:hAnsi="宋体" w:hint="eastAsia"/>
          <w:szCs w:val="21"/>
        </w:rPr>
        <w:t>料</w:t>
      </w:r>
    </w:p>
    <w:p w:rsidR="00F155D4" w:rsidRDefault="00270A0C">
      <w:pPr>
        <w:pStyle w:val="aff3"/>
        <w:ind w:left="360" w:firstLineChars="0" w:firstLine="0"/>
        <w:jc w:val="left"/>
        <w:rPr>
          <w:color w:val="000000" w:themeColor="text1"/>
        </w:rPr>
      </w:pPr>
      <w:r>
        <w:rPr>
          <w:rFonts w:ascii="Times New Roman" w:hAnsi="宋体"/>
          <w:color w:val="000000" w:themeColor="text1"/>
          <w:szCs w:val="21"/>
        </w:rPr>
        <w:t>试</w:t>
      </w:r>
      <w:r>
        <w:rPr>
          <w:rFonts w:hAnsi="宋体" w:hint="eastAsia"/>
          <w:color w:val="000000" w:themeColor="text1"/>
          <w:szCs w:val="21"/>
        </w:rPr>
        <w:t>用燃料应符合使用说明书的规定</w:t>
      </w:r>
      <w:r>
        <w:rPr>
          <w:rFonts w:hint="eastAsia"/>
          <w:color w:val="000000" w:themeColor="text1"/>
          <w:szCs w:val="21"/>
        </w:rPr>
        <w:t>。</w:t>
      </w:r>
    </w:p>
    <w:p w:rsidR="00F155D4" w:rsidRDefault="00270A0C">
      <w:pPr>
        <w:pStyle w:val="a3"/>
        <w:numPr>
          <w:ilvl w:val="0"/>
          <w:numId w:val="0"/>
        </w:numPr>
        <w:ind w:left="-142" w:firstLineChars="100" w:firstLine="210"/>
        <w:jc w:val="left"/>
        <w:rPr>
          <w:rFonts w:ascii="黑体" w:hAnsi="黑体"/>
        </w:rPr>
      </w:pPr>
      <w:r>
        <w:rPr>
          <w:rFonts w:ascii="黑体" w:hAnsi="黑体"/>
        </w:rPr>
        <w:t>4</w:t>
      </w:r>
      <w:r>
        <w:rPr>
          <w:rFonts w:ascii="黑体" w:hAnsi="黑体" w:hint="eastAsia"/>
        </w:rPr>
        <w:t>.</w:t>
      </w:r>
      <w:r>
        <w:rPr>
          <w:rFonts w:ascii="黑体" w:hAnsi="黑体"/>
        </w:rPr>
        <w:t>3</w:t>
      </w:r>
      <w:r>
        <w:rPr>
          <w:rFonts w:ascii="黑体" w:hAnsi="黑体" w:hint="eastAsia"/>
        </w:rPr>
        <w:t>.</w:t>
      </w:r>
      <w:r>
        <w:rPr>
          <w:rFonts w:ascii="黑体" w:hAnsi="黑体"/>
        </w:rPr>
        <w:t>3</w:t>
      </w:r>
      <w:r>
        <w:rPr>
          <w:rFonts w:ascii="黑体" w:hAnsi="黑体" w:hint="eastAsia"/>
        </w:rPr>
        <w:t>.2 样机状态</w:t>
      </w:r>
    </w:p>
    <w:p w:rsidR="00F155D4" w:rsidRDefault="00270A0C">
      <w:pPr>
        <w:spacing w:line="360" w:lineRule="auto"/>
        <w:ind w:leftChars="200" w:left="420"/>
        <w:jc w:val="left"/>
        <w:rPr>
          <w:rFonts w:ascii="宋体" w:hAnsi="宋体"/>
          <w:szCs w:val="21"/>
        </w:rPr>
      </w:pPr>
      <w:r>
        <w:rPr>
          <w:rFonts w:ascii="宋体" w:hAnsi="宋体" w:hint="eastAsia"/>
          <w:szCs w:val="21"/>
        </w:rPr>
        <w:t>试验样机应按使用说明书的要求进行调整和维护保养，达到正常工作状态后方可进行测试。</w:t>
      </w:r>
    </w:p>
    <w:p w:rsidR="00F155D4" w:rsidRDefault="00270A0C">
      <w:pPr>
        <w:pStyle w:val="a3"/>
        <w:numPr>
          <w:ilvl w:val="0"/>
          <w:numId w:val="0"/>
        </w:numPr>
        <w:ind w:left="-142" w:firstLineChars="100" w:firstLine="210"/>
        <w:jc w:val="left"/>
        <w:rPr>
          <w:rFonts w:ascii="黑体" w:hAnsi="黑体"/>
        </w:rPr>
      </w:pPr>
      <w:r>
        <w:rPr>
          <w:rFonts w:ascii="黑体" w:hAnsi="黑体"/>
        </w:rPr>
        <w:t>4</w:t>
      </w:r>
      <w:r>
        <w:rPr>
          <w:rFonts w:ascii="黑体" w:hAnsi="黑体" w:hint="eastAsia"/>
        </w:rPr>
        <w:t>.</w:t>
      </w:r>
      <w:r>
        <w:rPr>
          <w:rFonts w:ascii="黑体" w:hAnsi="黑体"/>
        </w:rPr>
        <w:t>3</w:t>
      </w:r>
      <w:r>
        <w:rPr>
          <w:rFonts w:ascii="黑体" w:hAnsi="黑体" w:hint="eastAsia"/>
        </w:rPr>
        <w:t>.</w:t>
      </w:r>
      <w:r>
        <w:rPr>
          <w:rFonts w:ascii="黑体" w:hAnsi="黑体"/>
        </w:rPr>
        <w:t>3</w:t>
      </w:r>
      <w:r>
        <w:rPr>
          <w:rFonts w:ascii="黑体" w:hAnsi="黑体" w:hint="eastAsia"/>
        </w:rPr>
        <w:t>.3</w:t>
      </w:r>
      <w:r>
        <w:rPr>
          <w:rFonts w:ascii="黑体" w:hAnsi="黑体" w:hint="eastAsia"/>
          <w:szCs w:val="22"/>
        </w:rPr>
        <w:t>试验方法</w:t>
      </w:r>
    </w:p>
    <w:p w:rsidR="00F155D4" w:rsidRDefault="00270A0C">
      <w:pPr>
        <w:ind w:firstLineChars="200" w:firstLine="420"/>
        <w:jc w:val="left"/>
        <w:rPr>
          <w:rFonts w:asciiTheme="minorEastAsia" w:hAnsiTheme="minorEastAsia"/>
          <w:kern w:val="0"/>
          <w:szCs w:val="20"/>
        </w:rPr>
      </w:pPr>
      <w:r>
        <w:rPr>
          <w:rFonts w:asciiTheme="minorEastAsia" w:hAnsiTheme="minorEastAsia" w:hint="eastAsia"/>
          <w:kern w:val="0"/>
          <w:szCs w:val="20"/>
        </w:rPr>
        <w:t>a）点火性能</w:t>
      </w:r>
    </w:p>
    <w:p w:rsidR="00F155D4" w:rsidRDefault="00270A0C">
      <w:pPr>
        <w:ind w:firstLineChars="200" w:firstLine="420"/>
        <w:jc w:val="left"/>
        <w:rPr>
          <w:rFonts w:asciiTheme="minorEastAsia" w:hAnsiTheme="minorEastAsia"/>
          <w:kern w:val="0"/>
          <w:szCs w:val="20"/>
        </w:rPr>
      </w:pPr>
      <w:r>
        <w:rPr>
          <w:rFonts w:asciiTheme="minorEastAsia" w:hAnsiTheme="minorEastAsia" w:hint="eastAsia"/>
          <w:kern w:val="0"/>
          <w:szCs w:val="20"/>
        </w:rPr>
        <w:t>发生设备连续点火10次，有效点火不少于8次，且失效点火不得连续发生2次，点火后，无爆燃现象。</w:t>
      </w:r>
    </w:p>
    <w:p w:rsidR="00F155D4" w:rsidRDefault="00270A0C">
      <w:pPr>
        <w:ind w:firstLineChars="200" w:firstLine="420"/>
        <w:jc w:val="left"/>
        <w:rPr>
          <w:rFonts w:asciiTheme="minorEastAsia" w:hAnsiTheme="minorEastAsia"/>
          <w:color w:val="000000" w:themeColor="text1"/>
          <w:kern w:val="0"/>
          <w:szCs w:val="20"/>
        </w:rPr>
      </w:pPr>
      <w:r>
        <w:rPr>
          <w:rFonts w:asciiTheme="minorEastAsia" w:hAnsiTheme="minorEastAsia"/>
          <w:color w:val="000000" w:themeColor="text1"/>
          <w:kern w:val="0"/>
          <w:szCs w:val="20"/>
        </w:rPr>
        <w:t>b</w:t>
      </w:r>
      <w:r>
        <w:rPr>
          <w:rFonts w:asciiTheme="minorEastAsia" w:hAnsiTheme="minorEastAsia" w:hint="eastAsia"/>
          <w:color w:val="000000" w:themeColor="text1"/>
          <w:kern w:val="0"/>
          <w:szCs w:val="20"/>
        </w:rPr>
        <w:t>）CO浓度、CO</w:t>
      </w:r>
      <w:r>
        <w:rPr>
          <w:rFonts w:asciiTheme="minorEastAsia" w:hAnsiTheme="minorEastAsia" w:hint="eastAsia"/>
          <w:color w:val="000000" w:themeColor="text1"/>
          <w:kern w:val="0"/>
          <w:szCs w:val="20"/>
          <w:vertAlign w:val="subscript"/>
        </w:rPr>
        <w:t>2</w:t>
      </w:r>
      <w:r>
        <w:rPr>
          <w:rFonts w:asciiTheme="minorEastAsia" w:hAnsiTheme="minorEastAsia" w:hint="eastAsia"/>
          <w:color w:val="000000" w:themeColor="text1"/>
          <w:kern w:val="0"/>
          <w:szCs w:val="20"/>
        </w:rPr>
        <w:t>浓度</w:t>
      </w:r>
    </w:p>
    <w:p w:rsidR="00F155D4" w:rsidRDefault="00270A0C">
      <w:pPr>
        <w:ind w:firstLineChars="200" w:firstLine="420"/>
        <w:jc w:val="left"/>
        <w:rPr>
          <w:rFonts w:ascii="宋体" w:hAnsi="宋体"/>
          <w:color w:val="000000" w:themeColor="text1"/>
          <w:kern w:val="0"/>
          <w:szCs w:val="20"/>
        </w:rPr>
      </w:pPr>
      <w:r>
        <w:rPr>
          <w:rFonts w:ascii="宋体" w:hAnsi="宋体" w:hint="eastAsia"/>
          <w:color w:val="000000" w:themeColor="text1"/>
          <w:kern w:val="0"/>
          <w:szCs w:val="20"/>
        </w:rPr>
        <w:t>试验前，距发生设备出口外廓1m，高度在出口中心点位置，测量温室内CO浓度、CO</w:t>
      </w:r>
      <w:r>
        <w:rPr>
          <w:rFonts w:ascii="宋体" w:hAnsi="宋体" w:hint="eastAsia"/>
          <w:color w:val="000000" w:themeColor="text1"/>
          <w:kern w:val="0"/>
          <w:szCs w:val="20"/>
          <w:vertAlign w:val="subscript"/>
        </w:rPr>
        <w:t>2</w:t>
      </w:r>
      <w:r>
        <w:rPr>
          <w:rFonts w:ascii="宋体" w:hAnsi="宋体" w:hint="eastAsia"/>
          <w:color w:val="000000" w:themeColor="text1"/>
          <w:kern w:val="0"/>
          <w:szCs w:val="20"/>
        </w:rPr>
        <w:t>浓度，测5次取平均值。同时记录温室内温湿度，测</w:t>
      </w:r>
      <w:r>
        <w:rPr>
          <w:rFonts w:ascii="宋体" w:hAnsi="宋体"/>
          <w:color w:val="000000" w:themeColor="text1"/>
          <w:kern w:val="0"/>
          <w:szCs w:val="20"/>
        </w:rPr>
        <w:t>3</w:t>
      </w:r>
      <w:r>
        <w:rPr>
          <w:rFonts w:ascii="宋体" w:hAnsi="宋体" w:hint="eastAsia"/>
          <w:color w:val="000000" w:themeColor="text1"/>
          <w:kern w:val="0"/>
          <w:szCs w:val="20"/>
        </w:rPr>
        <w:t>次，</w:t>
      </w:r>
      <w:proofErr w:type="gramStart"/>
      <w:r>
        <w:rPr>
          <w:rFonts w:ascii="宋体" w:hAnsi="宋体" w:hint="eastAsia"/>
          <w:color w:val="000000" w:themeColor="text1"/>
          <w:kern w:val="0"/>
          <w:szCs w:val="20"/>
        </w:rPr>
        <w:t>取范围</w:t>
      </w:r>
      <w:proofErr w:type="gramEnd"/>
      <w:r>
        <w:rPr>
          <w:rFonts w:ascii="宋体" w:hAnsi="宋体" w:hint="eastAsia"/>
          <w:color w:val="000000" w:themeColor="text1"/>
          <w:kern w:val="0"/>
          <w:szCs w:val="20"/>
        </w:rPr>
        <w:t>值。</w:t>
      </w:r>
    </w:p>
    <w:p w:rsidR="00F155D4" w:rsidRDefault="00270A0C">
      <w:pPr>
        <w:ind w:firstLineChars="200" w:firstLine="420"/>
        <w:jc w:val="left"/>
        <w:rPr>
          <w:rFonts w:ascii="宋体" w:hAnsi="宋体"/>
          <w:color w:val="000000" w:themeColor="text1"/>
          <w:kern w:val="0"/>
          <w:szCs w:val="20"/>
        </w:rPr>
      </w:pPr>
      <w:r>
        <w:rPr>
          <w:rFonts w:ascii="宋体" w:hAnsi="宋体" w:hint="eastAsia"/>
          <w:color w:val="000000" w:themeColor="text1"/>
          <w:kern w:val="0"/>
          <w:szCs w:val="20"/>
        </w:rPr>
        <w:t>在设备工作30min后，在原CO浓度和CO</w:t>
      </w:r>
      <w:r>
        <w:rPr>
          <w:rFonts w:ascii="宋体" w:hAnsi="宋体" w:hint="eastAsia"/>
          <w:color w:val="000000" w:themeColor="text1"/>
          <w:kern w:val="0"/>
          <w:szCs w:val="20"/>
          <w:vertAlign w:val="subscript"/>
        </w:rPr>
        <w:t>2</w:t>
      </w:r>
      <w:r>
        <w:rPr>
          <w:rFonts w:ascii="宋体" w:hAnsi="宋体" w:hint="eastAsia"/>
          <w:color w:val="000000" w:themeColor="text1"/>
          <w:kern w:val="0"/>
          <w:szCs w:val="20"/>
        </w:rPr>
        <w:t>浓度测点位置，分别测量温室内CO浓度和CO</w:t>
      </w:r>
      <w:r>
        <w:rPr>
          <w:rFonts w:ascii="宋体" w:hAnsi="宋体" w:hint="eastAsia"/>
          <w:color w:val="000000" w:themeColor="text1"/>
          <w:kern w:val="0"/>
          <w:szCs w:val="20"/>
          <w:vertAlign w:val="subscript"/>
        </w:rPr>
        <w:t>2</w:t>
      </w:r>
      <w:r>
        <w:rPr>
          <w:rFonts w:ascii="宋体" w:hAnsi="宋体" w:hint="eastAsia"/>
          <w:color w:val="000000" w:themeColor="text1"/>
          <w:kern w:val="0"/>
          <w:szCs w:val="20"/>
        </w:rPr>
        <w:t>浓度（即为发生设备产生浓度），每次测定间隔5分钟，</w:t>
      </w:r>
      <w:proofErr w:type="gramStart"/>
      <w:r>
        <w:rPr>
          <w:rFonts w:ascii="宋体" w:hAnsi="宋体" w:hint="eastAsia"/>
          <w:color w:val="000000" w:themeColor="text1"/>
          <w:kern w:val="0"/>
          <w:szCs w:val="20"/>
        </w:rPr>
        <w:t>共测5次</w:t>
      </w:r>
      <w:proofErr w:type="gramEnd"/>
      <w:r>
        <w:rPr>
          <w:rFonts w:ascii="宋体" w:hAnsi="宋体" w:hint="eastAsia"/>
          <w:color w:val="000000" w:themeColor="text1"/>
          <w:kern w:val="0"/>
          <w:szCs w:val="20"/>
        </w:rPr>
        <w:t>，取平均值。同时记录温室内温湿度，测3次，</w:t>
      </w:r>
      <w:proofErr w:type="gramStart"/>
      <w:r>
        <w:rPr>
          <w:rFonts w:ascii="宋体" w:hAnsi="宋体" w:hint="eastAsia"/>
          <w:color w:val="000000" w:themeColor="text1"/>
          <w:kern w:val="0"/>
          <w:szCs w:val="20"/>
        </w:rPr>
        <w:t>取范围</w:t>
      </w:r>
      <w:proofErr w:type="gramEnd"/>
      <w:r>
        <w:rPr>
          <w:rFonts w:ascii="宋体" w:hAnsi="宋体" w:hint="eastAsia"/>
          <w:color w:val="000000" w:themeColor="text1"/>
          <w:kern w:val="0"/>
          <w:szCs w:val="20"/>
        </w:rPr>
        <w:t>值。</w:t>
      </w:r>
    </w:p>
    <w:p w:rsidR="00F155D4" w:rsidRDefault="00270A0C">
      <w:pPr>
        <w:ind w:firstLineChars="200" w:firstLine="420"/>
        <w:jc w:val="left"/>
        <w:rPr>
          <w:rFonts w:asciiTheme="minorEastAsia" w:hAnsiTheme="minorEastAsia"/>
          <w:color w:val="000000" w:themeColor="text1"/>
          <w:kern w:val="0"/>
          <w:szCs w:val="20"/>
        </w:rPr>
      </w:pPr>
      <w:r>
        <w:rPr>
          <w:rFonts w:asciiTheme="minorEastAsia" w:hAnsiTheme="minorEastAsia" w:hint="eastAsia"/>
          <w:color w:val="000000" w:themeColor="text1"/>
          <w:kern w:val="0"/>
          <w:szCs w:val="20"/>
        </w:rPr>
        <w:t>有多个出口时，按上述方法测定每个出口的CO浓度、CO</w:t>
      </w:r>
      <w:r>
        <w:rPr>
          <w:rFonts w:asciiTheme="minorEastAsia" w:hAnsiTheme="minorEastAsia" w:hint="eastAsia"/>
          <w:color w:val="000000" w:themeColor="text1"/>
          <w:kern w:val="0"/>
          <w:szCs w:val="20"/>
          <w:vertAlign w:val="subscript"/>
        </w:rPr>
        <w:t>2</w:t>
      </w:r>
      <w:r>
        <w:rPr>
          <w:rFonts w:asciiTheme="minorEastAsia" w:hAnsiTheme="minorEastAsia" w:hint="eastAsia"/>
          <w:color w:val="000000" w:themeColor="text1"/>
          <w:kern w:val="0"/>
          <w:szCs w:val="20"/>
        </w:rPr>
        <w:t>浓度，最终取平均值。</w:t>
      </w:r>
    </w:p>
    <w:p w:rsidR="00F155D4" w:rsidRDefault="00270A0C" w:rsidP="0012287F">
      <w:pPr>
        <w:pStyle w:val="a2"/>
        <w:snapToGrid w:val="0"/>
        <w:spacing w:beforeLines="50" w:before="156" w:afterLines="50" w:after="156"/>
        <w:ind w:left="0"/>
        <w:jc w:val="left"/>
      </w:pPr>
      <w:r>
        <w:rPr>
          <w:rFonts w:hint="eastAsia"/>
        </w:rPr>
        <w:t>用户适用性意见</w:t>
      </w:r>
    </w:p>
    <w:p w:rsidR="00F155D4" w:rsidRDefault="00270A0C">
      <w:pPr>
        <w:pStyle w:val="aff3"/>
        <w:ind w:firstLine="420"/>
        <w:rPr>
          <w:rFonts w:hAnsi="宋体"/>
          <w:strike/>
        </w:rPr>
      </w:pPr>
      <w:r>
        <w:rPr>
          <w:rFonts w:hAnsi="宋体" w:hint="eastAsia"/>
        </w:rPr>
        <w:t>对制造商提供的用户名单全部进行用户适用性意见调查。调查可采用实地、信函、电话等方式之一或组合方式进行。调查内容见附录B。</w:t>
      </w:r>
    </w:p>
    <w:p w:rsidR="00F155D4" w:rsidRDefault="00270A0C" w:rsidP="0012287F">
      <w:pPr>
        <w:pStyle w:val="a2"/>
        <w:snapToGrid w:val="0"/>
        <w:spacing w:beforeLines="50" w:before="156" w:afterLines="50" w:after="156"/>
        <w:ind w:left="0"/>
        <w:jc w:val="left"/>
        <w:rPr>
          <w:rFonts w:ascii="黑体" w:hAnsi="宋体"/>
        </w:rPr>
      </w:pPr>
      <w:r>
        <w:rPr>
          <w:rFonts w:hint="eastAsia"/>
        </w:rPr>
        <w:t>判定规则</w:t>
      </w:r>
    </w:p>
    <w:p w:rsidR="00F155D4" w:rsidRDefault="00270A0C">
      <w:pPr>
        <w:pStyle w:val="aff3"/>
        <w:ind w:firstLine="420"/>
      </w:pPr>
      <w:r>
        <w:rPr>
          <w:rFonts w:hint="eastAsia"/>
        </w:rPr>
        <w:t>性能试验和用户适用性意见均满足要求时，适用性评价结论为符合大纲要求；否则适用性评价结论为不符合大纲要求。</w:t>
      </w:r>
    </w:p>
    <w:p w:rsidR="00F155D4" w:rsidRDefault="00270A0C" w:rsidP="0012287F">
      <w:pPr>
        <w:pStyle w:val="a1"/>
        <w:spacing w:beforeLines="50" w:before="156" w:afterLines="50" w:after="156"/>
        <w:ind w:leftChars="-1" w:left="-2"/>
        <w:jc w:val="left"/>
      </w:pPr>
      <w:bookmarkStart w:id="62" w:name="_Toc54344187"/>
      <w:bookmarkStart w:id="63" w:name="_Toc522624363"/>
      <w:bookmarkStart w:id="64" w:name="_Toc448047997"/>
      <w:r>
        <w:rPr>
          <w:rFonts w:hint="eastAsia"/>
        </w:rPr>
        <w:t>可靠性评价</w:t>
      </w:r>
      <w:bookmarkEnd w:id="62"/>
      <w:bookmarkEnd w:id="63"/>
      <w:bookmarkEnd w:id="64"/>
    </w:p>
    <w:p w:rsidR="00F155D4" w:rsidRDefault="00270A0C" w:rsidP="0012287F">
      <w:pPr>
        <w:pStyle w:val="a2"/>
        <w:snapToGrid w:val="0"/>
        <w:spacing w:beforeLines="50" w:before="156" w:afterLines="50" w:after="156"/>
        <w:ind w:left="0"/>
        <w:jc w:val="left"/>
      </w:pPr>
      <w:r>
        <w:rPr>
          <w:rFonts w:hint="eastAsia"/>
        </w:rPr>
        <w:t>评价方法</w:t>
      </w:r>
    </w:p>
    <w:p w:rsidR="00F155D4" w:rsidRDefault="00270A0C">
      <w:pPr>
        <w:pStyle w:val="a3"/>
        <w:numPr>
          <w:ilvl w:val="0"/>
          <w:numId w:val="0"/>
        </w:numPr>
        <w:ind w:firstLineChars="200" w:firstLine="420"/>
        <w:jc w:val="left"/>
        <w:rPr>
          <w:rFonts w:ascii="宋体" w:eastAsia="宋体" w:hAnsi="宋体"/>
          <w:bCs/>
        </w:rPr>
      </w:pPr>
      <w:r>
        <w:rPr>
          <w:rFonts w:ascii="宋体" w:eastAsia="宋体" w:hAnsi="宋体" w:hint="eastAsia"/>
          <w:bCs/>
        </w:rPr>
        <w:t>可靠性评价采用生产查定与用户调查相结合的方法进行。</w:t>
      </w:r>
    </w:p>
    <w:p w:rsidR="00F155D4" w:rsidRDefault="00270A0C" w:rsidP="0012287F">
      <w:pPr>
        <w:pStyle w:val="a2"/>
        <w:snapToGrid w:val="0"/>
        <w:spacing w:beforeLines="50" w:before="156" w:afterLines="50" w:after="156"/>
        <w:ind w:left="0"/>
        <w:jc w:val="left"/>
      </w:pPr>
      <w:r>
        <w:rPr>
          <w:rFonts w:hint="eastAsia"/>
        </w:rPr>
        <w:t>评价内容</w:t>
      </w:r>
    </w:p>
    <w:p w:rsidR="00F155D4" w:rsidRDefault="00270A0C">
      <w:pPr>
        <w:pStyle w:val="aff3"/>
        <w:ind w:firstLine="420"/>
      </w:pPr>
      <w:r>
        <w:rPr>
          <w:rFonts w:hint="eastAsia"/>
        </w:rPr>
        <w:lastRenderedPageBreak/>
        <w:t>可靠性评价的内容包括生产查定的有效度和用户满意度。</w:t>
      </w:r>
    </w:p>
    <w:p w:rsidR="00F155D4" w:rsidRDefault="00270A0C">
      <w:pPr>
        <w:pStyle w:val="a3"/>
        <w:numPr>
          <w:ilvl w:val="0"/>
          <w:numId w:val="0"/>
        </w:numPr>
        <w:ind w:left="-142" w:firstLineChars="100" w:firstLine="210"/>
        <w:jc w:val="left"/>
        <w:rPr>
          <w:rFonts w:ascii="黑体" w:hAnsi="黑体"/>
        </w:rPr>
      </w:pPr>
      <w:r>
        <w:rPr>
          <w:rFonts w:ascii="黑体" w:hAnsi="黑体"/>
        </w:rPr>
        <w:t>4.4.2.1</w:t>
      </w:r>
      <w:r>
        <w:rPr>
          <w:rFonts w:ascii="黑体" w:hAnsi="黑体" w:hint="eastAsia"/>
        </w:rPr>
        <w:t>有效度</w:t>
      </w:r>
    </w:p>
    <w:p w:rsidR="00F155D4" w:rsidRDefault="00270A0C">
      <w:pPr>
        <w:pStyle w:val="aff3"/>
        <w:ind w:firstLine="420"/>
      </w:pPr>
      <w:r>
        <w:rPr>
          <w:rFonts w:hAnsi="宋体" w:hint="eastAsia"/>
        </w:rPr>
        <w:t>对样机进行累计作业时间为</w:t>
      </w:r>
      <w:r>
        <w:rPr>
          <w:rFonts w:hAnsi="宋体"/>
        </w:rPr>
        <w:t>18h</w:t>
      </w:r>
      <w:r>
        <w:rPr>
          <w:rFonts w:hint="eastAsia"/>
        </w:rPr>
        <w:t>的生产查定。试验期间</w:t>
      </w:r>
      <w:r>
        <w:rPr>
          <w:rFonts w:hAnsi="宋体" w:hint="eastAsia"/>
          <w:szCs w:val="21"/>
        </w:rPr>
        <w:t>记录作业时间、样机故障情况及排除时间</w:t>
      </w:r>
      <w:r>
        <w:rPr>
          <w:rFonts w:hint="eastAsia"/>
        </w:rPr>
        <w:t>。按式（</w:t>
      </w:r>
      <w:r>
        <w:t>1</w:t>
      </w:r>
      <w:r>
        <w:rPr>
          <w:rFonts w:hint="eastAsia"/>
        </w:rPr>
        <w:t>）计算有效度，（累计故障修复时间大于1 h时，按1 h计算）。</w:t>
      </w:r>
    </w:p>
    <w:p w:rsidR="00F155D4" w:rsidRDefault="00270A0C">
      <w:pPr>
        <w:pStyle w:val="aff3"/>
        <w:ind w:firstLine="420"/>
      </w:pPr>
      <w:r>
        <w:rPr>
          <w:rFonts w:hint="eastAsia"/>
        </w:rPr>
        <w:t>生产查定过程中，如果累计故障修复时间大于1 h或者发生表</w:t>
      </w:r>
      <w:r>
        <w:t>3</w:t>
      </w:r>
      <w:r>
        <w:rPr>
          <w:rFonts w:hint="eastAsia"/>
        </w:rPr>
        <w:t>中所述的致命故障或严重故障时，则生产查定不再继续进行。</w:t>
      </w:r>
    </w:p>
    <w:p w:rsidR="00F155D4" w:rsidRDefault="00F155D4">
      <w:pPr>
        <w:pStyle w:val="aff3"/>
        <w:ind w:firstLineChars="1190" w:firstLine="2499"/>
        <w:jc w:val="right"/>
      </w:pPr>
      <w:r w:rsidRPr="00F155D4">
        <w:rPr>
          <w:position w:val="-60"/>
        </w:rPr>
        <w:object w:dxaOrig="25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6.25pt" o:ole="">
            <v:imagedata r:id="rId20" o:title=""/>
          </v:shape>
          <o:OLEObject Type="Embed" ProgID="Equation.DSMT4" ShapeID="_x0000_i1025" DrawAspect="Content" ObjectID="_1752305035" r:id="rId21"/>
        </w:object>
      </w:r>
      <w:r w:rsidR="00270A0C">
        <w:rPr>
          <w:rFonts w:hint="eastAsia"/>
        </w:rPr>
        <w:t>……</w:t>
      </w:r>
      <w:proofErr w:type="gramStart"/>
      <w:r w:rsidR="00270A0C">
        <w:rPr>
          <w:rFonts w:hint="eastAsia"/>
        </w:rPr>
        <w:t>…………………………</w:t>
      </w:r>
      <w:r w:rsidR="00270A0C">
        <w:rPr>
          <w:rFonts w:hAnsi="宋体" w:hint="eastAsia"/>
        </w:rPr>
        <w:t>……</w:t>
      </w:r>
      <w:proofErr w:type="gramEnd"/>
      <w:r w:rsidR="00270A0C">
        <w:rPr>
          <w:rFonts w:hint="eastAsia"/>
        </w:rPr>
        <w:t>（</w:t>
      </w:r>
      <w:r w:rsidR="00270A0C">
        <w:t>1</w:t>
      </w:r>
      <w:r w:rsidR="00270A0C">
        <w:rPr>
          <w:rFonts w:hint="eastAsia"/>
        </w:rPr>
        <w:t>）</w:t>
      </w:r>
    </w:p>
    <w:p w:rsidR="00F155D4" w:rsidRDefault="00270A0C">
      <w:pPr>
        <w:pStyle w:val="aff3"/>
        <w:ind w:firstLine="420"/>
        <w:jc w:val="left"/>
      </w:pPr>
      <w:r>
        <w:rPr>
          <w:rFonts w:hint="eastAsia"/>
        </w:rPr>
        <w:t>式中：</w:t>
      </w:r>
    </w:p>
    <w:p w:rsidR="00F155D4" w:rsidRDefault="00F155D4">
      <w:pPr>
        <w:pStyle w:val="aff3"/>
        <w:spacing w:line="400" w:lineRule="exact"/>
        <w:ind w:firstLine="420"/>
        <w:jc w:val="left"/>
        <w:rPr>
          <w:rFonts w:hAnsi="宋体"/>
        </w:rPr>
      </w:pPr>
      <w:r w:rsidRPr="00F155D4">
        <w:rPr>
          <w:rFonts w:hAnsi="宋体"/>
          <w:position w:val="-4"/>
          <w:szCs w:val="21"/>
        </w:rPr>
        <w:object w:dxaOrig="260" w:dyaOrig="260">
          <v:shape id="_x0000_i1026" type="#_x0000_t75" style="width:12.25pt;height:13.1pt" o:ole="">
            <v:imagedata r:id="rId22" o:title=""/>
          </v:shape>
          <o:OLEObject Type="Embed" ProgID="Equation.3" ShapeID="_x0000_i1026" DrawAspect="Content" ObjectID="_1752305036" r:id="rId23"/>
        </w:object>
      </w:r>
      <w:r w:rsidR="00270A0C">
        <w:rPr>
          <w:rFonts w:hAnsi="宋体"/>
          <w:bCs/>
        </w:rPr>
        <w:t>——</w:t>
      </w:r>
      <w:r w:rsidR="00270A0C">
        <w:rPr>
          <w:rFonts w:hAnsi="宋体" w:hint="eastAsia"/>
          <w:bCs/>
        </w:rPr>
        <w:t>有效度；</w:t>
      </w:r>
    </w:p>
    <w:p w:rsidR="00F155D4" w:rsidRDefault="00F155D4">
      <w:pPr>
        <w:pStyle w:val="aff3"/>
        <w:spacing w:line="400" w:lineRule="exact"/>
        <w:ind w:firstLine="420"/>
        <w:jc w:val="left"/>
        <w:rPr>
          <w:rFonts w:hAnsi="宋体"/>
        </w:rPr>
      </w:pPr>
      <w:r w:rsidRPr="00F155D4">
        <w:rPr>
          <w:rFonts w:hAnsi="宋体"/>
          <w:position w:val="-12"/>
        </w:rPr>
        <w:object w:dxaOrig="260" w:dyaOrig="360">
          <v:shape id="_x0000_i1027" type="#_x0000_t75" style="width:13.1pt;height:19.65pt" o:ole="">
            <v:imagedata r:id="rId24" o:title=""/>
          </v:shape>
          <o:OLEObject Type="Embed" ProgID="Equation.DSMT4" ShapeID="_x0000_i1027" DrawAspect="Content" ObjectID="_1752305037" r:id="rId25"/>
        </w:object>
      </w:r>
      <w:r w:rsidR="00270A0C">
        <w:rPr>
          <w:rFonts w:hAnsi="宋体"/>
          <w:bCs/>
        </w:rPr>
        <w:t>——</w:t>
      </w:r>
      <w:r w:rsidR="00270A0C">
        <w:rPr>
          <w:rFonts w:hAnsi="宋体" w:hint="eastAsia"/>
          <w:bCs/>
        </w:rPr>
        <w:t>样机</w:t>
      </w:r>
      <w:r w:rsidR="00270A0C">
        <w:rPr>
          <w:rFonts w:hAnsi="宋体" w:hint="eastAsia"/>
        </w:rPr>
        <w:t>作业时间，单位为小时（h）；</w:t>
      </w:r>
    </w:p>
    <w:p w:rsidR="00F155D4" w:rsidRDefault="00F155D4">
      <w:pPr>
        <w:pStyle w:val="aff3"/>
        <w:spacing w:line="440" w:lineRule="exact"/>
        <w:ind w:firstLine="420"/>
        <w:jc w:val="left"/>
        <w:rPr>
          <w:rFonts w:hAnsi="宋体"/>
        </w:rPr>
      </w:pPr>
      <w:r w:rsidRPr="00F155D4">
        <w:rPr>
          <w:rFonts w:hAnsi="宋体"/>
          <w:position w:val="-14"/>
        </w:rPr>
        <w:object w:dxaOrig="260" w:dyaOrig="380">
          <v:shape id="_x0000_i1028" type="#_x0000_t75" style="width:13.1pt;height:19.65pt" o:ole="">
            <v:imagedata r:id="rId26" o:title=""/>
          </v:shape>
          <o:OLEObject Type="Embed" ProgID="Equation.DSMT4" ShapeID="_x0000_i1028" DrawAspect="Content" ObjectID="_1752305038" r:id="rId27"/>
        </w:object>
      </w:r>
      <w:r w:rsidR="00270A0C">
        <w:rPr>
          <w:rFonts w:hAnsi="宋体"/>
          <w:bCs/>
        </w:rPr>
        <w:t>——</w:t>
      </w:r>
      <w:r w:rsidR="00270A0C">
        <w:rPr>
          <w:rFonts w:hAnsi="宋体" w:hint="eastAsia"/>
          <w:bCs/>
        </w:rPr>
        <w:t>样机故障排除时间</w:t>
      </w:r>
      <w:r w:rsidR="00270A0C">
        <w:rPr>
          <w:rFonts w:hAnsi="宋体" w:hint="eastAsia"/>
        </w:rPr>
        <w:t>，单位为小时（h）。</w:t>
      </w:r>
    </w:p>
    <w:p w:rsidR="00F155D4" w:rsidRDefault="00270A0C">
      <w:pPr>
        <w:pStyle w:val="a3"/>
        <w:numPr>
          <w:ilvl w:val="0"/>
          <w:numId w:val="0"/>
        </w:numPr>
        <w:ind w:left="-142" w:firstLineChars="100" w:firstLine="210"/>
        <w:jc w:val="left"/>
        <w:rPr>
          <w:rFonts w:ascii="黑体" w:hAnsi="黑体"/>
        </w:rPr>
      </w:pPr>
      <w:r>
        <w:rPr>
          <w:rFonts w:ascii="黑体" w:hAnsi="黑体"/>
        </w:rPr>
        <w:t>4.4.2.2</w:t>
      </w:r>
      <w:r>
        <w:rPr>
          <w:rFonts w:ascii="黑体" w:hAnsi="黑体" w:hint="eastAsia"/>
        </w:rPr>
        <w:t>用户满意度</w:t>
      </w:r>
    </w:p>
    <w:p w:rsidR="00F155D4" w:rsidRDefault="00270A0C">
      <w:pPr>
        <w:pStyle w:val="aff3"/>
        <w:ind w:firstLine="420"/>
      </w:pPr>
      <w:r>
        <w:rPr>
          <w:rFonts w:hint="eastAsia"/>
        </w:rPr>
        <w:t>用户满意度调查和用户适用性调查同时进行，调查内容见附录B。</w:t>
      </w:r>
    </w:p>
    <w:p w:rsidR="00F155D4" w:rsidRDefault="00270A0C">
      <w:pPr>
        <w:pStyle w:val="aff3"/>
        <w:ind w:firstLine="420"/>
      </w:pPr>
      <w:r>
        <w:rPr>
          <w:rFonts w:hint="eastAsia"/>
        </w:rPr>
        <w:t>按式（</w:t>
      </w:r>
      <w:r>
        <w:t>2</w:t>
      </w:r>
      <w:r>
        <w:rPr>
          <w:rFonts w:hint="eastAsia"/>
        </w:rPr>
        <w:t>）计算用户满意度。</w:t>
      </w:r>
    </w:p>
    <w:p w:rsidR="00F155D4" w:rsidRDefault="00F155D4">
      <w:pPr>
        <w:pStyle w:val="aff3"/>
        <w:ind w:firstLineChars="0" w:firstLine="0"/>
        <w:jc w:val="right"/>
        <w:rPr>
          <w:rFonts w:hAnsi="宋体"/>
        </w:rPr>
      </w:pPr>
      <w:r w:rsidRPr="00F155D4">
        <w:rPr>
          <w:rFonts w:hAnsi="宋体"/>
          <w:position w:val="-28"/>
        </w:rPr>
        <w:object w:dxaOrig="1579" w:dyaOrig="680">
          <v:shape id="_x0000_i1029" type="#_x0000_t75" style="width:80.2pt;height:35.2pt" o:ole="">
            <v:imagedata r:id="rId28" o:title=""/>
          </v:shape>
          <o:OLEObject Type="Embed" ProgID="Equation.DSMT4" ShapeID="_x0000_i1029" DrawAspect="Content" ObjectID="_1752305039" r:id="rId29"/>
        </w:object>
      </w:r>
      <w:r w:rsidR="00270A0C">
        <w:rPr>
          <w:rFonts w:hAnsi="宋体" w:hint="eastAsia"/>
        </w:rPr>
        <w:t>……</w:t>
      </w:r>
      <w:proofErr w:type="gramStart"/>
      <w:r w:rsidR="00270A0C">
        <w:rPr>
          <w:rFonts w:hAnsi="宋体" w:hint="eastAsia"/>
        </w:rPr>
        <w:t>………………………………………</w:t>
      </w:r>
      <w:proofErr w:type="gramEnd"/>
      <w:r w:rsidR="00270A0C">
        <w:rPr>
          <w:rFonts w:hAnsi="宋体" w:hint="eastAsia"/>
        </w:rPr>
        <w:t>（</w:t>
      </w:r>
      <w:r w:rsidR="00270A0C">
        <w:rPr>
          <w:rFonts w:hAnsi="宋体"/>
        </w:rPr>
        <w:t>2</w:t>
      </w:r>
      <w:r w:rsidR="00270A0C">
        <w:rPr>
          <w:rFonts w:hAnsi="宋体" w:hint="eastAsia"/>
        </w:rPr>
        <w:t>）</w:t>
      </w:r>
    </w:p>
    <w:p w:rsidR="00F155D4" w:rsidRDefault="00270A0C">
      <w:pPr>
        <w:pStyle w:val="aff3"/>
        <w:ind w:firstLine="420"/>
        <w:jc w:val="left"/>
        <w:rPr>
          <w:rFonts w:hAnsi="宋体"/>
        </w:rPr>
      </w:pPr>
      <w:r>
        <w:rPr>
          <w:rFonts w:hAnsi="宋体" w:hint="eastAsia"/>
        </w:rPr>
        <w:t>式中：</w:t>
      </w:r>
    </w:p>
    <w:p w:rsidR="00F155D4" w:rsidRDefault="00F155D4">
      <w:pPr>
        <w:pStyle w:val="aff3"/>
        <w:snapToGrid w:val="0"/>
        <w:spacing w:line="400" w:lineRule="exact"/>
        <w:ind w:firstLine="420"/>
        <w:jc w:val="left"/>
        <w:rPr>
          <w:rFonts w:hAnsi="宋体"/>
        </w:rPr>
      </w:pPr>
      <w:r w:rsidRPr="00F155D4">
        <w:rPr>
          <w:rFonts w:hAnsi="宋体"/>
          <w:position w:val="-6"/>
        </w:rPr>
        <w:object w:dxaOrig="225" w:dyaOrig="287">
          <v:shape id="_x0000_i1030" type="#_x0000_t75" style="width:11.45pt;height:13.9pt" o:ole="">
            <v:imagedata r:id="rId30" o:title=""/>
          </v:shape>
          <o:OLEObject Type="Embed" ProgID="Equation.3" ShapeID="_x0000_i1030" DrawAspect="Content" ObjectID="_1752305040" r:id="rId31"/>
        </w:object>
      </w:r>
      <w:r w:rsidR="00270A0C">
        <w:rPr>
          <w:rFonts w:hAnsi="宋体"/>
          <w:bCs/>
        </w:rPr>
        <w:t>——</w:t>
      </w:r>
      <w:r w:rsidR="00270A0C">
        <w:rPr>
          <w:rFonts w:hAnsi="宋体" w:hint="eastAsia"/>
        </w:rPr>
        <w:t>用户满意度(百分制)；</w:t>
      </w:r>
    </w:p>
    <w:p w:rsidR="00F155D4" w:rsidRDefault="00F155D4">
      <w:pPr>
        <w:pStyle w:val="aff3"/>
        <w:snapToGrid w:val="0"/>
        <w:spacing w:line="400" w:lineRule="exact"/>
        <w:ind w:firstLine="420"/>
        <w:jc w:val="left"/>
        <w:rPr>
          <w:rFonts w:hAnsi="宋体"/>
        </w:rPr>
      </w:pPr>
      <w:r w:rsidRPr="00F155D4">
        <w:rPr>
          <w:rFonts w:hAnsi="宋体"/>
          <w:position w:val="-6"/>
        </w:rPr>
        <w:object w:dxaOrig="267" w:dyaOrig="226">
          <v:shape id="_x0000_i1031" type="#_x0000_t75" style="width:13.1pt;height:11.45pt" o:ole="">
            <v:imagedata r:id="rId32" o:title=""/>
          </v:shape>
          <o:OLEObject Type="Embed" ProgID="Equation.3" ShapeID="_x0000_i1031" DrawAspect="Content" ObjectID="_1752305041" r:id="rId33"/>
        </w:object>
      </w:r>
      <w:r w:rsidR="00270A0C">
        <w:rPr>
          <w:rFonts w:hAnsi="宋体"/>
          <w:bCs/>
        </w:rPr>
        <w:t>——</w:t>
      </w:r>
      <w:r w:rsidR="00270A0C">
        <w:rPr>
          <w:rFonts w:hAnsi="宋体" w:hint="eastAsia"/>
        </w:rPr>
        <w:t>调查的用户数；</w:t>
      </w:r>
    </w:p>
    <w:p w:rsidR="00F155D4" w:rsidRDefault="00F155D4">
      <w:pPr>
        <w:pStyle w:val="aff3"/>
        <w:snapToGrid w:val="0"/>
        <w:spacing w:line="400" w:lineRule="exact"/>
        <w:ind w:firstLine="420"/>
        <w:rPr>
          <w:rFonts w:hAnsi="宋体"/>
        </w:rPr>
      </w:pPr>
      <w:r w:rsidRPr="00F155D4">
        <w:rPr>
          <w:rFonts w:hAnsi="宋体"/>
          <w:position w:val="-12"/>
        </w:rPr>
        <w:object w:dxaOrig="224" w:dyaOrig="367">
          <v:shape id="_x0000_i1032" type="#_x0000_t75" style="width:11.45pt;height:19.65pt" o:ole="">
            <v:imagedata r:id="rId34" o:title=""/>
          </v:shape>
          <o:OLEObject Type="Embed" ProgID="Equation.3" ShapeID="_x0000_i1032" DrawAspect="Content" ObjectID="_1752305042" r:id="rId35"/>
        </w:object>
      </w:r>
      <w:r w:rsidR="00270A0C">
        <w:rPr>
          <w:rFonts w:hAnsi="宋体"/>
          <w:bCs/>
        </w:rPr>
        <w:t>——</w:t>
      </w:r>
      <w:r w:rsidR="00270A0C">
        <w:rPr>
          <w:rFonts w:hAnsi="宋体" w:hint="eastAsia"/>
        </w:rPr>
        <w:t>第</w:t>
      </w:r>
      <w:proofErr w:type="spellStart"/>
      <w:r w:rsidR="00270A0C">
        <w:rPr>
          <w:rFonts w:hAnsi="宋体" w:hint="eastAsia"/>
        </w:rPr>
        <w:t>i</w:t>
      </w:r>
      <w:proofErr w:type="spellEnd"/>
      <w:proofErr w:type="gramStart"/>
      <w:r w:rsidR="00270A0C">
        <w:rPr>
          <w:rFonts w:hAnsi="宋体" w:hint="eastAsia"/>
        </w:rPr>
        <w:t>个</w:t>
      </w:r>
      <w:proofErr w:type="gramEnd"/>
      <w:r w:rsidR="00270A0C">
        <w:rPr>
          <w:rFonts w:hAnsi="宋体" w:hint="eastAsia"/>
        </w:rPr>
        <w:t>用户赋予的满意度分值（五分制）。</w:t>
      </w:r>
    </w:p>
    <w:p w:rsidR="00F155D4" w:rsidRDefault="00270A0C">
      <w:pPr>
        <w:pStyle w:val="a3"/>
        <w:numPr>
          <w:ilvl w:val="0"/>
          <w:numId w:val="0"/>
        </w:numPr>
        <w:ind w:left="-142" w:firstLineChars="100" w:firstLine="210"/>
        <w:jc w:val="left"/>
        <w:rPr>
          <w:rFonts w:ascii="黑体" w:hAnsi="黑体"/>
        </w:rPr>
      </w:pPr>
      <w:r>
        <w:rPr>
          <w:rFonts w:ascii="黑体" w:hAnsi="黑体"/>
        </w:rPr>
        <w:t>4.4.2.3</w:t>
      </w:r>
      <w:r>
        <w:rPr>
          <w:rFonts w:ascii="黑体" w:hAnsi="黑体" w:hint="eastAsia"/>
        </w:rPr>
        <w:t>故障分类表</w:t>
      </w:r>
    </w:p>
    <w:p w:rsidR="00F155D4" w:rsidRDefault="00270A0C">
      <w:pPr>
        <w:pStyle w:val="aff3"/>
        <w:ind w:firstLine="420"/>
        <w:rPr>
          <w:rFonts w:hAnsi="宋体" w:cs="宋体"/>
          <w:szCs w:val="21"/>
        </w:rPr>
      </w:pPr>
      <w:r>
        <w:rPr>
          <w:rFonts w:hAnsi="宋体" w:cs="宋体" w:hint="eastAsia"/>
          <w:szCs w:val="21"/>
        </w:rPr>
        <w:t>故障分类见表3。</w:t>
      </w:r>
    </w:p>
    <w:p w:rsidR="00F155D4" w:rsidRDefault="00270A0C">
      <w:pPr>
        <w:pStyle w:val="aff3"/>
        <w:ind w:firstLine="420"/>
        <w:jc w:val="center"/>
        <w:rPr>
          <w:rFonts w:ascii="黑体" w:eastAsia="黑体"/>
        </w:rPr>
      </w:pPr>
      <w:r>
        <w:rPr>
          <w:rFonts w:ascii="黑体" w:eastAsia="黑体" w:hint="eastAsia"/>
        </w:rPr>
        <w:t>表3 故障分类表</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5368"/>
        <w:gridCol w:w="2943"/>
      </w:tblGrid>
      <w:tr w:rsidR="00F155D4">
        <w:trPr>
          <w:trHeight w:val="369"/>
        </w:trPr>
        <w:tc>
          <w:tcPr>
            <w:tcW w:w="1153" w:type="dxa"/>
            <w:vAlign w:val="center"/>
          </w:tcPr>
          <w:p w:rsidR="00F155D4" w:rsidRDefault="00270A0C">
            <w:pPr>
              <w:snapToGrid w:val="0"/>
              <w:rPr>
                <w:rFonts w:ascii="宋体" w:hAnsi="宋体" w:cs="宋体"/>
                <w:sz w:val="18"/>
                <w:szCs w:val="18"/>
              </w:rPr>
            </w:pPr>
            <w:r>
              <w:rPr>
                <w:rFonts w:ascii="宋体" w:hAnsi="宋体" w:cs="宋体" w:hint="eastAsia"/>
                <w:sz w:val="18"/>
                <w:szCs w:val="18"/>
              </w:rPr>
              <w:t>故障分类</w:t>
            </w:r>
          </w:p>
        </w:tc>
        <w:tc>
          <w:tcPr>
            <w:tcW w:w="5368" w:type="dxa"/>
            <w:vAlign w:val="center"/>
          </w:tcPr>
          <w:p w:rsidR="00F155D4" w:rsidRDefault="00270A0C">
            <w:pPr>
              <w:pStyle w:val="30"/>
              <w:snapToGrid w:val="0"/>
              <w:ind w:leftChars="112" w:left="1045" w:hangingChars="450" w:hanging="810"/>
              <w:jc w:val="center"/>
              <w:rPr>
                <w:rFonts w:ascii="宋体" w:hAnsi="宋体" w:cs="宋体"/>
                <w:sz w:val="18"/>
                <w:szCs w:val="18"/>
              </w:rPr>
            </w:pPr>
            <w:r>
              <w:rPr>
                <w:rFonts w:hint="eastAsia"/>
                <w:sz w:val="18"/>
                <w:szCs w:val="18"/>
              </w:rPr>
              <w:t>故障分类原则</w:t>
            </w:r>
          </w:p>
        </w:tc>
        <w:tc>
          <w:tcPr>
            <w:tcW w:w="2943" w:type="dxa"/>
            <w:vAlign w:val="center"/>
          </w:tcPr>
          <w:p w:rsidR="00F155D4" w:rsidRDefault="00270A0C">
            <w:pPr>
              <w:pStyle w:val="30"/>
              <w:snapToGrid w:val="0"/>
              <w:ind w:leftChars="112" w:left="1045" w:hangingChars="450" w:hanging="810"/>
              <w:jc w:val="center"/>
              <w:rPr>
                <w:rFonts w:ascii="宋体" w:hAnsi="宋体" w:cs="宋体"/>
                <w:sz w:val="18"/>
                <w:szCs w:val="18"/>
              </w:rPr>
            </w:pPr>
            <w:r>
              <w:rPr>
                <w:rFonts w:hint="eastAsia"/>
                <w:sz w:val="18"/>
                <w:szCs w:val="18"/>
              </w:rPr>
              <w:t>故障举例</w:t>
            </w:r>
          </w:p>
        </w:tc>
      </w:tr>
      <w:tr w:rsidR="00F155D4">
        <w:trPr>
          <w:trHeight w:val="696"/>
        </w:trPr>
        <w:tc>
          <w:tcPr>
            <w:tcW w:w="1153" w:type="dxa"/>
            <w:vAlign w:val="center"/>
          </w:tcPr>
          <w:p w:rsidR="00F155D4" w:rsidRDefault="00270A0C">
            <w:pPr>
              <w:pStyle w:val="aff3"/>
              <w:snapToGrid w:val="0"/>
              <w:ind w:firstLineChars="0" w:firstLine="0"/>
              <w:jc w:val="center"/>
              <w:rPr>
                <w:rFonts w:hAnsi="宋体" w:cs="宋体"/>
                <w:sz w:val="18"/>
                <w:szCs w:val="18"/>
              </w:rPr>
            </w:pPr>
            <w:r>
              <w:rPr>
                <w:rFonts w:hint="eastAsia"/>
                <w:sz w:val="18"/>
                <w:szCs w:val="18"/>
              </w:rPr>
              <w:t>致命故障</w:t>
            </w:r>
          </w:p>
        </w:tc>
        <w:tc>
          <w:tcPr>
            <w:tcW w:w="5368" w:type="dxa"/>
            <w:vAlign w:val="center"/>
          </w:tcPr>
          <w:p w:rsidR="00F155D4" w:rsidRDefault="00270A0C">
            <w:pPr>
              <w:jc w:val="left"/>
              <w:rPr>
                <w:color w:val="000000"/>
                <w:sz w:val="18"/>
                <w:szCs w:val="18"/>
              </w:rPr>
            </w:pPr>
            <w:r>
              <w:rPr>
                <w:rFonts w:hint="eastAsia"/>
                <w:color w:val="000000"/>
                <w:sz w:val="18"/>
                <w:szCs w:val="18"/>
              </w:rPr>
              <w:t>导致功能完全</w:t>
            </w:r>
            <w:r>
              <w:rPr>
                <w:color w:val="000000"/>
                <w:sz w:val="18"/>
                <w:szCs w:val="18"/>
              </w:rPr>
              <w:t>丧失或造成重大经济损失的故障；危及作业安全、导致人身伤亡或引起重要总成（</w:t>
            </w:r>
            <w:r>
              <w:rPr>
                <w:rFonts w:hint="eastAsia"/>
                <w:color w:val="000000"/>
                <w:sz w:val="18"/>
                <w:szCs w:val="18"/>
              </w:rPr>
              <w:t>系统</w:t>
            </w:r>
            <w:r>
              <w:rPr>
                <w:color w:val="000000"/>
                <w:sz w:val="18"/>
                <w:szCs w:val="18"/>
              </w:rPr>
              <w:t>）</w:t>
            </w:r>
            <w:r>
              <w:rPr>
                <w:rFonts w:hint="eastAsia"/>
                <w:color w:val="000000"/>
                <w:sz w:val="18"/>
                <w:szCs w:val="18"/>
              </w:rPr>
              <w:t>报废</w:t>
            </w:r>
            <w:r>
              <w:rPr>
                <w:color w:val="000000"/>
                <w:sz w:val="18"/>
                <w:szCs w:val="18"/>
              </w:rPr>
              <w:t>。</w:t>
            </w:r>
          </w:p>
        </w:tc>
        <w:tc>
          <w:tcPr>
            <w:tcW w:w="2943" w:type="dxa"/>
            <w:vAlign w:val="center"/>
          </w:tcPr>
          <w:p w:rsidR="00F155D4" w:rsidRDefault="00270A0C">
            <w:pPr>
              <w:pStyle w:val="aff3"/>
              <w:snapToGrid w:val="0"/>
              <w:ind w:firstLineChars="0" w:firstLine="0"/>
              <w:rPr>
                <w:color w:val="000000" w:themeColor="text1"/>
                <w:sz w:val="18"/>
                <w:szCs w:val="18"/>
              </w:rPr>
            </w:pPr>
            <w:r>
              <w:rPr>
                <w:rFonts w:hint="eastAsia"/>
                <w:color w:val="000000" w:themeColor="text1"/>
                <w:sz w:val="18"/>
                <w:szCs w:val="18"/>
              </w:rPr>
              <w:t>点火控制器失灵、燃烧器损坏、安全保护装置失效等故障。</w:t>
            </w:r>
          </w:p>
        </w:tc>
      </w:tr>
      <w:tr w:rsidR="00F155D4">
        <w:trPr>
          <w:trHeight w:val="363"/>
        </w:trPr>
        <w:tc>
          <w:tcPr>
            <w:tcW w:w="1153" w:type="dxa"/>
            <w:vAlign w:val="center"/>
          </w:tcPr>
          <w:p w:rsidR="00F155D4" w:rsidRDefault="00270A0C">
            <w:pPr>
              <w:pStyle w:val="aff3"/>
              <w:snapToGrid w:val="0"/>
              <w:ind w:firstLineChars="0" w:firstLine="0"/>
              <w:jc w:val="center"/>
              <w:rPr>
                <w:rFonts w:hAnsi="宋体" w:cs="宋体"/>
                <w:sz w:val="18"/>
                <w:szCs w:val="18"/>
              </w:rPr>
            </w:pPr>
            <w:r>
              <w:rPr>
                <w:rFonts w:hint="eastAsia"/>
                <w:sz w:val="18"/>
                <w:szCs w:val="18"/>
              </w:rPr>
              <w:t>严重故障</w:t>
            </w:r>
          </w:p>
        </w:tc>
        <w:tc>
          <w:tcPr>
            <w:tcW w:w="5368" w:type="dxa"/>
            <w:vAlign w:val="center"/>
          </w:tcPr>
          <w:p w:rsidR="00F155D4" w:rsidRDefault="00270A0C">
            <w:pPr>
              <w:jc w:val="left"/>
              <w:rPr>
                <w:color w:val="000000"/>
                <w:sz w:val="18"/>
                <w:szCs w:val="18"/>
              </w:rPr>
            </w:pPr>
            <w:r>
              <w:rPr>
                <w:rFonts w:hint="eastAsia"/>
                <w:color w:val="000000"/>
                <w:sz w:val="18"/>
                <w:szCs w:val="18"/>
              </w:rPr>
              <w:t>导致功能严重下降或经济损失</w:t>
            </w:r>
            <w:r>
              <w:rPr>
                <w:color w:val="000000"/>
                <w:sz w:val="18"/>
                <w:szCs w:val="18"/>
              </w:rPr>
              <w:t>显著的故障；主要零部件损坏、关键部位的紧固件损坏。</w:t>
            </w:r>
          </w:p>
        </w:tc>
        <w:tc>
          <w:tcPr>
            <w:tcW w:w="2943" w:type="dxa"/>
            <w:vAlign w:val="center"/>
          </w:tcPr>
          <w:p w:rsidR="00F155D4" w:rsidRDefault="00270A0C">
            <w:pPr>
              <w:pStyle w:val="aff3"/>
              <w:snapToGrid w:val="0"/>
              <w:ind w:firstLineChars="0" w:firstLine="0"/>
              <w:rPr>
                <w:sz w:val="18"/>
                <w:szCs w:val="18"/>
              </w:rPr>
            </w:pPr>
            <w:r>
              <w:rPr>
                <w:rFonts w:hint="eastAsia"/>
                <w:sz w:val="18"/>
                <w:szCs w:val="18"/>
              </w:rPr>
              <w:t>燃</w:t>
            </w:r>
            <w:r>
              <w:rPr>
                <w:rFonts w:hint="eastAsia"/>
                <w:color w:val="000000" w:themeColor="text1"/>
                <w:sz w:val="18"/>
                <w:szCs w:val="18"/>
              </w:rPr>
              <w:t>料</w:t>
            </w:r>
            <w:r>
              <w:rPr>
                <w:rFonts w:hint="eastAsia"/>
                <w:sz w:val="18"/>
                <w:szCs w:val="18"/>
              </w:rPr>
              <w:t>管路、喷嘴等故障，造成整机不能正常运转。</w:t>
            </w:r>
          </w:p>
        </w:tc>
      </w:tr>
      <w:tr w:rsidR="00F155D4">
        <w:trPr>
          <w:trHeight w:val="363"/>
        </w:trPr>
        <w:tc>
          <w:tcPr>
            <w:tcW w:w="1153" w:type="dxa"/>
            <w:vAlign w:val="center"/>
          </w:tcPr>
          <w:p w:rsidR="00F155D4" w:rsidRDefault="00270A0C">
            <w:pPr>
              <w:pStyle w:val="aff3"/>
              <w:snapToGrid w:val="0"/>
              <w:ind w:firstLineChars="0" w:firstLine="0"/>
              <w:jc w:val="center"/>
              <w:rPr>
                <w:rFonts w:hAnsi="宋体" w:cs="宋体"/>
                <w:sz w:val="18"/>
                <w:szCs w:val="18"/>
              </w:rPr>
            </w:pPr>
            <w:r>
              <w:rPr>
                <w:rFonts w:hint="eastAsia"/>
                <w:sz w:val="18"/>
                <w:szCs w:val="18"/>
              </w:rPr>
              <w:t>一般故障</w:t>
            </w:r>
          </w:p>
        </w:tc>
        <w:tc>
          <w:tcPr>
            <w:tcW w:w="5368" w:type="dxa"/>
            <w:vAlign w:val="center"/>
          </w:tcPr>
          <w:p w:rsidR="00F155D4" w:rsidRDefault="00270A0C">
            <w:pPr>
              <w:jc w:val="left"/>
              <w:rPr>
                <w:color w:val="000000"/>
                <w:sz w:val="18"/>
                <w:szCs w:val="18"/>
              </w:rPr>
            </w:pPr>
            <w:r>
              <w:rPr>
                <w:rFonts w:hint="eastAsia"/>
                <w:color w:val="000000"/>
                <w:sz w:val="18"/>
                <w:szCs w:val="18"/>
              </w:rPr>
              <w:t>导致功能下降</w:t>
            </w:r>
            <w:r>
              <w:rPr>
                <w:color w:val="000000"/>
                <w:sz w:val="18"/>
                <w:szCs w:val="18"/>
              </w:rPr>
              <w:t>或经济损失增加的故障；一般的零部件和标准件损坏或脱落，通过调整或更换</w:t>
            </w:r>
            <w:r>
              <w:rPr>
                <w:rFonts w:hint="eastAsia"/>
                <w:color w:val="000000"/>
                <w:sz w:val="18"/>
                <w:szCs w:val="18"/>
              </w:rPr>
              <w:t>便可</w:t>
            </w:r>
            <w:r>
              <w:rPr>
                <w:color w:val="000000"/>
                <w:sz w:val="18"/>
                <w:szCs w:val="18"/>
              </w:rPr>
              <w:t>修复</w:t>
            </w:r>
            <w:r>
              <w:rPr>
                <w:rFonts w:hint="eastAsia"/>
                <w:color w:val="000000"/>
                <w:sz w:val="18"/>
                <w:szCs w:val="18"/>
              </w:rPr>
              <w:t>。</w:t>
            </w:r>
          </w:p>
        </w:tc>
        <w:tc>
          <w:tcPr>
            <w:tcW w:w="2943" w:type="dxa"/>
            <w:vAlign w:val="center"/>
          </w:tcPr>
          <w:p w:rsidR="00F155D4" w:rsidRDefault="00270A0C">
            <w:pPr>
              <w:pStyle w:val="aff3"/>
              <w:snapToGrid w:val="0"/>
              <w:ind w:firstLineChars="0" w:firstLine="0"/>
              <w:rPr>
                <w:sz w:val="18"/>
                <w:szCs w:val="18"/>
              </w:rPr>
            </w:pPr>
            <w:proofErr w:type="gramStart"/>
            <w:r>
              <w:rPr>
                <w:rFonts w:hint="eastAsia"/>
                <w:color w:val="000000"/>
                <w:sz w:val="18"/>
                <w:szCs w:val="18"/>
              </w:rPr>
              <w:t>易损件非正常</w:t>
            </w:r>
            <w:proofErr w:type="gramEnd"/>
            <w:r>
              <w:rPr>
                <w:rFonts w:hint="eastAsia"/>
                <w:color w:val="000000"/>
                <w:sz w:val="18"/>
                <w:szCs w:val="18"/>
              </w:rPr>
              <w:t>更换或在较短时间内便于维修，并容易排除的故障。</w:t>
            </w:r>
          </w:p>
        </w:tc>
      </w:tr>
    </w:tbl>
    <w:p w:rsidR="00F155D4" w:rsidRDefault="00270A0C" w:rsidP="0012287F">
      <w:pPr>
        <w:pStyle w:val="a1"/>
        <w:spacing w:beforeLines="50" w:before="156" w:afterLines="50" w:after="156"/>
        <w:ind w:left="0"/>
        <w:jc w:val="left"/>
      </w:pPr>
      <w:bookmarkStart w:id="65" w:name="_Toc446602035"/>
      <w:bookmarkStart w:id="66" w:name="_Toc54344188"/>
      <w:bookmarkStart w:id="67" w:name="_Toc21527"/>
      <w:bookmarkStart w:id="68" w:name="_Toc7681"/>
      <w:bookmarkStart w:id="69" w:name="_Toc436606692"/>
      <w:bookmarkEnd w:id="55"/>
      <w:bookmarkEnd w:id="57"/>
      <w:bookmarkEnd w:id="58"/>
      <w:bookmarkEnd w:id="59"/>
      <w:bookmarkEnd w:id="60"/>
      <w:bookmarkEnd w:id="61"/>
      <w:r>
        <w:rPr>
          <w:rFonts w:hint="eastAsia"/>
        </w:rPr>
        <w:t>综合判定规则</w:t>
      </w:r>
      <w:bookmarkEnd w:id="65"/>
      <w:bookmarkEnd w:id="66"/>
      <w:bookmarkEnd w:id="67"/>
    </w:p>
    <w:p w:rsidR="00F155D4" w:rsidRDefault="00270A0C">
      <w:pPr>
        <w:pStyle w:val="a2"/>
        <w:numPr>
          <w:ilvl w:val="0"/>
          <w:numId w:val="0"/>
        </w:numPr>
        <w:jc w:val="left"/>
        <w:rPr>
          <w:rFonts w:ascii="宋体" w:eastAsia="宋体"/>
          <w:lang w:val="zh-CN"/>
        </w:rPr>
      </w:pPr>
      <w:bookmarkStart w:id="70" w:name="_Toc173331690"/>
      <w:r>
        <w:rPr>
          <w:rFonts w:ascii="黑体" w:hAnsi="黑体"/>
        </w:rPr>
        <w:t xml:space="preserve">4.5.1 </w:t>
      </w:r>
      <w:r>
        <w:rPr>
          <w:rFonts w:ascii="宋体" w:eastAsia="宋体" w:hint="eastAsia"/>
          <w:lang w:val="zh-CN"/>
        </w:rPr>
        <w:t>产品一致性检查</w:t>
      </w:r>
      <w:r>
        <w:rPr>
          <w:rFonts w:ascii="宋体" w:eastAsia="宋体" w:hAnsi="宋体" w:hint="eastAsia"/>
        </w:rPr>
        <w:t>、安全性评价、适用性评价</w:t>
      </w:r>
      <w:bookmarkEnd w:id="70"/>
      <w:r>
        <w:rPr>
          <w:rFonts w:ascii="宋体" w:eastAsia="宋体" w:hint="eastAsia"/>
          <w:lang w:val="zh-CN"/>
        </w:rPr>
        <w:t>为一级指标，其包含的各检查项目和要求为二级指标。</w:t>
      </w:r>
      <w:r>
        <w:rPr>
          <w:rFonts w:ascii="宋体" w:eastAsia="宋体" w:hAnsi="宋体" w:cs="宋体" w:hint="eastAsia"/>
          <w:lang w:val="zh-CN"/>
        </w:rPr>
        <w:t>指标分级与判定要求见</w:t>
      </w:r>
      <w:r>
        <w:rPr>
          <w:rFonts w:asciiTheme="minorEastAsia" w:eastAsiaTheme="minorEastAsia" w:hAnsiTheme="minorEastAsia"/>
          <w:lang w:val="zh-CN"/>
        </w:rPr>
        <w:t>表</w:t>
      </w:r>
      <w:r>
        <w:rPr>
          <w:rFonts w:asciiTheme="minorEastAsia" w:eastAsiaTheme="minorEastAsia" w:hAnsiTheme="minorEastAsia"/>
        </w:rPr>
        <w:t>4</w:t>
      </w:r>
      <w:r>
        <w:rPr>
          <w:rFonts w:eastAsia="宋体" w:hAnsi="宋体"/>
          <w:lang w:val="zh-CN"/>
        </w:rPr>
        <w:t>。</w:t>
      </w:r>
    </w:p>
    <w:p w:rsidR="00F155D4" w:rsidRDefault="00270A0C">
      <w:pPr>
        <w:pStyle w:val="ac"/>
        <w:numPr>
          <w:ilvl w:val="0"/>
          <w:numId w:val="0"/>
        </w:numPr>
      </w:pPr>
      <w:r>
        <w:rPr>
          <w:rFonts w:hint="eastAsia"/>
        </w:rPr>
        <w:t>表</w:t>
      </w:r>
      <w:r>
        <w:t>4</w:t>
      </w:r>
      <w:r>
        <w:rPr>
          <w:rFonts w:hint="eastAsia"/>
        </w:rPr>
        <w:t xml:space="preserve">  综合判定表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41"/>
        <w:gridCol w:w="568"/>
        <w:gridCol w:w="1943"/>
        <w:gridCol w:w="567"/>
        <w:gridCol w:w="4188"/>
      </w:tblGrid>
      <w:tr w:rsidR="00F155D4">
        <w:trPr>
          <w:trHeight w:val="284"/>
        </w:trPr>
        <w:tc>
          <w:tcPr>
            <w:tcW w:w="1941" w:type="dxa"/>
            <w:tcBorders>
              <w:top w:val="single" w:sz="8" w:space="0" w:color="auto"/>
              <w:lef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一级指标</w:t>
            </w:r>
          </w:p>
        </w:tc>
        <w:tc>
          <w:tcPr>
            <w:tcW w:w="7266" w:type="dxa"/>
            <w:gridSpan w:val="4"/>
            <w:tcBorders>
              <w:top w:val="single" w:sz="8" w:space="0" w:color="auto"/>
              <w:righ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二级指标</w:t>
            </w:r>
          </w:p>
        </w:tc>
      </w:tr>
      <w:tr w:rsidR="00F155D4">
        <w:trPr>
          <w:trHeight w:val="284"/>
        </w:trPr>
        <w:tc>
          <w:tcPr>
            <w:tcW w:w="1941" w:type="dxa"/>
            <w:tcBorders>
              <w:lef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项  目</w:t>
            </w:r>
          </w:p>
        </w:tc>
        <w:tc>
          <w:tcPr>
            <w:tcW w:w="568" w:type="dxa"/>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序号</w:t>
            </w:r>
          </w:p>
        </w:tc>
        <w:tc>
          <w:tcPr>
            <w:tcW w:w="1943" w:type="dxa"/>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项  目</w:t>
            </w:r>
          </w:p>
        </w:tc>
        <w:tc>
          <w:tcPr>
            <w:tcW w:w="567" w:type="dxa"/>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单位</w:t>
            </w:r>
          </w:p>
        </w:tc>
        <w:tc>
          <w:tcPr>
            <w:tcW w:w="4188" w:type="dxa"/>
            <w:tcBorders>
              <w:righ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要  求</w:t>
            </w:r>
          </w:p>
        </w:tc>
      </w:tr>
      <w:tr w:rsidR="00F155D4">
        <w:trPr>
          <w:trHeight w:val="284"/>
        </w:trPr>
        <w:tc>
          <w:tcPr>
            <w:tcW w:w="1941" w:type="dxa"/>
            <w:tcBorders>
              <w:lef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lastRenderedPageBreak/>
              <w:t>一致性检查</w:t>
            </w:r>
          </w:p>
        </w:tc>
        <w:tc>
          <w:tcPr>
            <w:tcW w:w="568" w:type="dxa"/>
            <w:vAlign w:val="center"/>
          </w:tcPr>
          <w:p w:rsidR="00F155D4" w:rsidRDefault="00270A0C">
            <w:pPr>
              <w:pStyle w:val="aff3"/>
              <w:ind w:firstLineChars="0" w:firstLine="0"/>
              <w:jc w:val="center"/>
              <w:rPr>
                <w:rFonts w:ascii="Times New Roman"/>
                <w:bCs/>
                <w:sz w:val="18"/>
                <w:szCs w:val="18"/>
              </w:rPr>
            </w:pPr>
            <w:r>
              <w:rPr>
                <w:rFonts w:ascii="Times New Roman"/>
                <w:bCs/>
                <w:sz w:val="18"/>
                <w:szCs w:val="18"/>
              </w:rPr>
              <w:t>1</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bCs/>
                <w:sz w:val="18"/>
                <w:szCs w:val="18"/>
              </w:rPr>
              <w:t>共检查10项（见表2）</w:t>
            </w:r>
          </w:p>
        </w:tc>
        <w:tc>
          <w:tcPr>
            <w:tcW w:w="567" w:type="dxa"/>
            <w:vAlign w:val="center"/>
          </w:tcPr>
          <w:p w:rsidR="00F155D4" w:rsidRDefault="00270A0C">
            <w:pPr>
              <w:pStyle w:val="aff1"/>
              <w:pBdr>
                <w:bottom w:val="none" w:sz="0" w:space="0" w:color="auto"/>
              </w:pBdr>
              <w:tabs>
                <w:tab w:val="clear" w:pos="4153"/>
                <w:tab w:val="clear" w:pos="8306"/>
              </w:tabs>
              <w:snapToGrid/>
              <w:rPr>
                <w:rFonts w:asciiTheme="minorEastAsia" w:hAnsiTheme="minorEastAsia"/>
                <w:bCs/>
              </w:rPr>
            </w:pPr>
            <w:r>
              <w:rPr>
                <w:rFonts w:asciiTheme="minorEastAsia" w:hAnsiTheme="minorEastAsia"/>
                <w:bCs/>
              </w:rPr>
              <w:t>/</w:t>
            </w:r>
          </w:p>
        </w:tc>
        <w:tc>
          <w:tcPr>
            <w:tcW w:w="4188" w:type="dxa"/>
            <w:tcBorders>
              <w:right w:val="single" w:sz="8" w:space="0" w:color="auto"/>
            </w:tcBorders>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符合要求</w:t>
            </w:r>
          </w:p>
        </w:tc>
      </w:tr>
      <w:tr w:rsidR="00F155D4">
        <w:trPr>
          <w:trHeight w:val="284"/>
        </w:trPr>
        <w:tc>
          <w:tcPr>
            <w:tcW w:w="1941" w:type="dxa"/>
            <w:vMerge w:val="restart"/>
            <w:tcBorders>
              <w:lef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安全性评价</w:t>
            </w:r>
          </w:p>
        </w:tc>
        <w:tc>
          <w:tcPr>
            <w:tcW w:w="568" w:type="dxa"/>
            <w:vAlign w:val="center"/>
          </w:tcPr>
          <w:p w:rsidR="00F155D4" w:rsidRDefault="00270A0C">
            <w:pPr>
              <w:pStyle w:val="aff3"/>
              <w:ind w:firstLineChars="0" w:firstLine="0"/>
              <w:jc w:val="center"/>
              <w:rPr>
                <w:rFonts w:ascii="Times New Roman"/>
                <w:bCs/>
                <w:sz w:val="18"/>
                <w:szCs w:val="18"/>
              </w:rPr>
            </w:pPr>
            <w:r>
              <w:rPr>
                <w:rFonts w:ascii="Times New Roman"/>
                <w:bCs/>
                <w:sz w:val="18"/>
                <w:szCs w:val="18"/>
              </w:rPr>
              <w:t>1</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安全性能</w:t>
            </w:r>
          </w:p>
        </w:tc>
        <w:tc>
          <w:tcPr>
            <w:tcW w:w="567" w:type="dxa"/>
            <w:vAlign w:val="center"/>
          </w:tcPr>
          <w:p w:rsidR="00F155D4" w:rsidRDefault="00F155D4">
            <w:pPr>
              <w:pStyle w:val="aff1"/>
              <w:pBdr>
                <w:bottom w:val="none" w:sz="0" w:space="0" w:color="auto"/>
              </w:pBdr>
              <w:tabs>
                <w:tab w:val="clear" w:pos="4153"/>
                <w:tab w:val="clear" w:pos="8306"/>
              </w:tabs>
              <w:snapToGrid/>
              <w:rPr>
                <w:rFonts w:asciiTheme="minorEastAsia" w:hAnsiTheme="minorEastAsia"/>
                <w:bCs/>
              </w:rPr>
            </w:pPr>
          </w:p>
        </w:tc>
        <w:tc>
          <w:tcPr>
            <w:tcW w:w="4188" w:type="dxa"/>
            <w:tcBorders>
              <w:right w:val="single" w:sz="8" w:space="0" w:color="auto"/>
            </w:tcBorders>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符合本大纲第4.2.1的要求</w:t>
            </w:r>
          </w:p>
        </w:tc>
      </w:tr>
      <w:tr w:rsidR="00F155D4">
        <w:trPr>
          <w:trHeight w:val="284"/>
        </w:trPr>
        <w:tc>
          <w:tcPr>
            <w:tcW w:w="1941" w:type="dxa"/>
            <w:vMerge/>
            <w:tcBorders>
              <w:left w:val="single" w:sz="8" w:space="0" w:color="auto"/>
            </w:tcBorders>
            <w:vAlign w:val="center"/>
          </w:tcPr>
          <w:p w:rsidR="00F155D4" w:rsidRDefault="00F155D4">
            <w:pPr>
              <w:pStyle w:val="aff3"/>
              <w:ind w:firstLineChars="0" w:firstLine="0"/>
              <w:jc w:val="center"/>
              <w:rPr>
                <w:rFonts w:hAnsi="宋体"/>
                <w:bCs/>
                <w:sz w:val="18"/>
                <w:szCs w:val="18"/>
              </w:rPr>
            </w:pPr>
          </w:p>
        </w:tc>
        <w:tc>
          <w:tcPr>
            <w:tcW w:w="568" w:type="dxa"/>
            <w:vAlign w:val="center"/>
          </w:tcPr>
          <w:p w:rsidR="00F155D4" w:rsidRDefault="00270A0C">
            <w:pPr>
              <w:pStyle w:val="aff3"/>
              <w:ind w:firstLineChars="0" w:firstLine="0"/>
              <w:jc w:val="center"/>
              <w:rPr>
                <w:rFonts w:ascii="Times New Roman"/>
                <w:bCs/>
                <w:sz w:val="18"/>
                <w:szCs w:val="18"/>
              </w:rPr>
            </w:pPr>
            <w:r>
              <w:rPr>
                <w:rFonts w:ascii="Times New Roman"/>
                <w:bCs/>
                <w:sz w:val="18"/>
                <w:szCs w:val="18"/>
              </w:rPr>
              <w:t>2</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bCs/>
                <w:sz w:val="18"/>
                <w:szCs w:val="18"/>
              </w:rPr>
              <w:t>安全</w:t>
            </w:r>
            <w:r>
              <w:rPr>
                <w:rFonts w:asciiTheme="minorEastAsia" w:eastAsiaTheme="minorEastAsia" w:hAnsiTheme="minorEastAsia" w:hint="eastAsia"/>
                <w:bCs/>
                <w:sz w:val="18"/>
                <w:szCs w:val="18"/>
              </w:rPr>
              <w:t>装备</w:t>
            </w:r>
          </w:p>
        </w:tc>
        <w:tc>
          <w:tcPr>
            <w:tcW w:w="567" w:type="dxa"/>
            <w:vAlign w:val="center"/>
          </w:tcPr>
          <w:p w:rsidR="00F155D4" w:rsidRDefault="00270A0C">
            <w:pPr>
              <w:rPr>
                <w:rFonts w:asciiTheme="minorEastAsia" w:hAnsiTheme="minorEastAsia"/>
                <w:bCs/>
                <w:sz w:val="18"/>
                <w:szCs w:val="18"/>
              </w:rPr>
            </w:pPr>
            <w:r>
              <w:rPr>
                <w:rFonts w:asciiTheme="minorEastAsia" w:hAnsiTheme="minorEastAsia"/>
                <w:bCs/>
                <w:sz w:val="18"/>
                <w:szCs w:val="18"/>
              </w:rPr>
              <w:t>/</w:t>
            </w:r>
          </w:p>
        </w:tc>
        <w:tc>
          <w:tcPr>
            <w:tcW w:w="4188" w:type="dxa"/>
            <w:tcBorders>
              <w:right w:val="single" w:sz="8" w:space="0" w:color="auto"/>
            </w:tcBorders>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符合本大纲第4.2.2的要求</w:t>
            </w:r>
          </w:p>
        </w:tc>
      </w:tr>
      <w:tr w:rsidR="00F155D4">
        <w:trPr>
          <w:trHeight w:val="284"/>
        </w:trPr>
        <w:tc>
          <w:tcPr>
            <w:tcW w:w="1941" w:type="dxa"/>
            <w:vMerge/>
            <w:tcBorders>
              <w:left w:val="single" w:sz="8" w:space="0" w:color="auto"/>
            </w:tcBorders>
            <w:vAlign w:val="center"/>
          </w:tcPr>
          <w:p w:rsidR="00F155D4" w:rsidRDefault="00F155D4">
            <w:pPr>
              <w:pStyle w:val="aff3"/>
              <w:ind w:firstLineChars="0" w:firstLine="0"/>
              <w:jc w:val="center"/>
              <w:rPr>
                <w:rFonts w:hAnsi="宋体"/>
                <w:bCs/>
                <w:sz w:val="18"/>
                <w:szCs w:val="18"/>
              </w:rPr>
            </w:pPr>
          </w:p>
        </w:tc>
        <w:tc>
          <w:tcPr>
            <w:tcW w:w="568" w:type="dxa"/>
            <w:vAlign w:val="center"/>
          </w:tcPr>
          <w:p w:rsidR="00F155D4" w:rsidRDefault="00270A0C">
            <w:pPr>
              <w:pStyle w:val="aff3"/>
              <w:ind w:firstLineChars="0" w:firstLine="0"/>
              <w:jc w:val="center"/>
              <w:rPr>
                <w:rFonts w:ascii="Times New Roman"/>
                <w:bCs/>
                <w:sz w:val="18"/>
                <w:szCs w:val="18"/>
              </w:rPr>
            </w:pPr>
            <w:r>
              <w:rPr>
                <w:rFonts w:ascii="Times New Roman" w:hint="eastAsia"/>
                <w:bCs/>
                <w:sz w:val="18"/>
                <w:szCs w:val="18"/>
              </w:rPr>
              <w:t>3</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bCs/>
                <w:sz w:val="18"/>
                <w:szCs w:val="18"/>
              </w:rPr>
              <w:t>安全信息</w:t>
            </w:r>
          </w:p>
        </w:tc>
        <w:tc>
          <w:tcPr>
            <w:tcW w:w="567" w:type="dxa"/>
            <w:vAlign w:val="center"/>
          </w:tcPr>
          <w:p w:rsidR="00F155D4" w:rsidRDefault="00270A0C">
            <w:pPr>
              <w:rPr>
                <w:rFonts w:asciiTheme="minorEastAsia" w:hAnsiTheme="minorEastAsia"/>
                <w:bCs/>
                <w:sz w:val="18"/>
                <w:szCs w:val="18"/>
              </w:rPr>
            </w:pPr>
            <w:r>
              <w:rPr>
                <w:rFonts w:asciiTheme="minorEastAsia" w:hAnsiTheme="minorEastAsia"/>
                <w:bCs/>
              </w:rPr>
              <w:t>/</w:t>
            </w:r>
          </w:p>
        </w:tc>
        <w:tc>
          <w:tcPr>
            <w:tcW w:w="4188" w:type="dxa"/>
            <w:tcBorders>
              <w:right w:val="single" w:sz="8" w:space="0" w:color="auto"/>
            </w:tcBorders>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符合本大纲第4.2.3的要求</w:t>
            </w:r>
          </w:p>
        </w:tc>
      </w:tr>
      <w:tr w:rsidR="00F155D4">
        <w:trPr>
          <w:trHeight w:val="399"/>
        </w:trPr>
        <w:tc>
          <w:tcPr>
            <w:tcW w:w="1941" w:type="dxa"/>
            <w:vMerge w:val="restart"/>
            <w:tcBorders>
              <w:left w:val="single" w:sz="8" w:space="0" w:color="auto"/>
            </w:tcBorders>
            <w:vAlign w:val="center"/>
          </w:tcPr>
          <w:p w:rsidR="00F155D4" w:rsidRDefault="00270A0C">
            <w:pPr>
              <w:pStyle w:val="aff3"/>
              <w:ind w:firstLineChars="0" w:firstLine="0"/>
              <w:jc w:val="center"/>
              <w:rPr>
                <w:rFonts w:hAnsi="宋体"/>
                <w:bCs/>
                <w:sz w:val="18"/>
                <w:szCs w:val="18"/>
              </w:rPr>
            </w:pPr>
            <w:r>
              <w:rPr>
                <w:rFonts w:hAnsi="宋体" w:hint="eastAsia"/>
                <w:bCs/>
                <w:sz w:val="18"/>
                <w:szCs w:val="18"/>
              </w:rPr>
              <w:t>适用性评价</w:t>
            </w:r>
          </w:p>
        </w:tc>
        <w:tc>
          <w:tcPr>
            <w:tcW w:w="568" w:type="dxa"/>
            <w:vAlign w:val="center"/>
          </w:tcPr>
          <w:p w:rsidR="00F155D4" w:rsidRDefault="00270A0C">
            <w:pPr>
              <w:pStyle w:val="aff3"/>
              <w:ind w:firstLineChars="0" w:firstLine="0"/>
              <w:jc w:val="center"/>
              <w:rPr>
                <w:rFonts w:ascii="Times New Roman"/>
                <w:bCs/>
                <w:sz w:val="18"/>
                <w:szCs w:val="18"/>
              </w:rPr>
            </w:pPr>
            <w:r>
              <w:rPr>
                <w:rFonts w:ascii="Times New Roman"/>
                <w:bCs/>
                <w:sz w:val="18"/>
                <w:szCs w:val="18"/>
              </w:rPr>
              <w:t>1</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bCs/>
                <w:sz w:val="18"/>
                <w:szCs w:val="18"/>
              </w:rPr>
              <w:t>点火性能</w:t>
            </w:r>
          </w:p>
        </w:tc>
        <w:tc>
          <w:tcPr>
            <w:tcW w:w="567" w:type="dxa"/>
            <w:vAlign w:val="center"/>
          </w:tcPr>
          <w:p w:rsidR="00F155D4" w:rsidRDefault="00270A0C">
            <w:pPr>
              <w:pStyle w:val="aff3"/>
              <w:ind w:firstLineChars="0" w:firstLine="0"/>
              <w:jc w:val="center"/>
              <w:rPr>
                <w:rFonts w:asciiTheme="minorEastAsia" w:eastAsiaTheme="minorEastAsia" w:hAnsiTheme="minorEastAsia"/>
                <w:sz w:val="18"/>
                <w:szCs w:val="18"/>
              </w:rPr>
            </w:pPr>
            <w:r>
              <w:rPr>
                <w:rFonts w:asciiTheme="minorEastAsia" w:eastAsiaTheme="minorEastAsia" w:hAnsiTheme="minorEastAsia"/>
                <w:bCs/>
                <w:sz w:val="18"/>
                <w:szCs w:val="18"/>
              </w:rPr>
              <w:t>/</w:t>
            </w:r>
          </w:p>
        </w:tc>
        <w:tc>
          <w:tcPr>
            <w:tcW w:w="4188" w:type="dxa"/>
            <w:tcBorders>
              <w:right w:val="single" w:sz="8" w:space="0" w:color="auto"/>
            </w:tcBorders>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符合本大纲第4.3.3.3的要求</w:t>
            </w:r>
          </w:p>
        </w:tc>
      </w:tr>
      <w:tr w:rsidR="00F155D4">
        <w:trPr>
          <w:trHeight w:val="284"/>
        </w:trPr>
        <w:tc>
          <w:tcPr>
            <w:tcW w:w="1941" w:type="dxa"/>
            <w:vMerge/>
            <w:tcBorders>
              <w:left w:val="single" w:sz="8" w:space="0" w:color="auto"/>
            </w:tcBorders>
            <w:vAlign w:val="center"/>
          </w:tcPr>
          <w:p w:rsidR="00F155D4" w:rsidRDefault="00F155D4">
            <w:pPr>
              <w:pStyle w:val="aff3"/>
              <w:adjustRightInd w:val="0"/>
              <w:snapToGrid w:val="0"/>
              <w:ind w:firstLine="360"/>
              <w:jc w:val="center"/>
              <w:rPr>
                <w:rFonts w:hAnsi="宋体"/>
                <w:bCs/>
                <w:sz w:val="18"/>
                <w:szCs w:val="18"/>
              </w:rPr>
            </w:pPr>
          </w:p>
        </w:tc>
        <w:tc>
          <w:tcPr>
            <w:tcW w:w="568" w:type="dxa"/>
            <w:vAlign w:val="center"/>
          </w:tcPr>
          <w:p w:rsidR="00F155D4" w:rsidRDefault="00270A0C">
            <w:pPr>
              <w:adjustRightInd w:val="0"/>
              <w:snapToGrid w:val="0"/>
              <w:rPr>
                <w:bCs/>
                <w:sz w:val="18"/>
                <w:szCs w:val="18"/>
              </w:rPr>
            </w:pPr>
            <w:r>
              <w:rPr>
                <w:bCs/>
                <w:sz w:val="18"/>
                <w:szCs w:val="18"/>
              </w:rPr>
              <w:t>2</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sz w:val="18"/>
                <w:szCs w:val="18"/>
              </w:rPr>
              <w:t>CO</w:t>
            </w:r>
            <w:r>
              <w:rPr>
                <w:rFonts w:asciiTheme="minorEastAsia" w:eastAsiaTheme="minorEastAsia" w:hAnsiTheme="minorEastAsia"/>
                <w:sz w:val="18"/>
                <w:szCs w:val="18"/>
                <w:vertAlign w:val="subscript"/>
              </w:rPr>
              <w:t>2</w:t>
            </w:r>
            <w:r>
              <w:rPr>
                <w:rFonts w:asciiTheme="minorEastAsia" w:eastAsiaTheme="minorEastAsia" w:hAnsiTheme="minorEastAsia"/>
                <w:sz w:val="18"/>
                <w:szCs w:val="18"/>
              </w:rPr>
              <w:t>浓度</w:t>
            </w:r>
          </w:p>
        </w:tc>
        <w:tc>
          <w:tcPr>
            <w:tcW w:w="567" w:type="dxa"/>
            <w:vAlign w:val="center"/>
          </w:tcPr>
          <w:p w:rsidR="00F155D4" w:rsidRDefault="00270A0C">
            <w:pPr>
              <w:rPr>
                <w:rFonts w:asciiTheme="minorEastAsia" w:hAnsiTheme="minorEastAsia"/>
                <w:bCs/>
                <w:sz w:val="18"/>
                <w:szCs w:val="18"/>
              </w:rPr>
            </w:pPr>
            <w:r>
              <w:rPr>
                <w:rFonts w:asciiTheme="minorEastAsia" w:hAnsiTheme="minor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bCs/>
                <w:kern w:val="0"/>
                <w:sz w:val="18"/>
                <w:szCs w:val="18"/>
              </w:rPr>
            </w:pPr>
            <w:r>
              <w:rPr>
                <w:rFonts w:asciiTheme="minorEastAsia" w:hAnsiTheme="minorEastAsia" w:hint="eastAsia"/>
                <w:bCs/>
                <w:sz w:val="18"/>
                <w:szCs w:val="18"/>
              </w:rPr>
              <w:t>≥</w:t>
            </w:r>
            <w:r>
              <w:rPr>
                <w:rFonts w:asciiTheme="minorEastAsia" w:hAnsiTheme="minorEastAsia" w:hint="eastAsia"/>
                <w:bCs/>
                <w:kern w:val="0"/>
                <w:sz w:val="18"/>
                <w:szCs w:val="18"/>
              </w:rPr>
              <w:t>0.06</w:t>
            </w:r>
            <w:r>
              <w:rPr>
                <w:rFonts w:asciiTheme="minorEastAsia" w:hAnsiTheme="minorEastAsia"/>
                <w:sz w:val="18"/>
                <w:szCs w:val="18"/>
              </w:rPr>
              <w:t>%</w:t>
            </w:r>
          </w:p>
        </w:tc>
      </w:tr>
      <w:tr w:rsidR="00F155D4">
        <w:trPr>
          <w:trHeight w:val="284"/>
        </w:trPr>
        <w:tc>
          <w:tcPr>
            <w:tcW w:w="1941" w:type="dxa"/>
            <w:vMerge/>
            <w:tcBorders>
              <w:left w:val="single" w:sz="8" w:space="0" w:color="auto"/>
            </w:tcBorders>
            <w:vAlign w:val="center"/>
          </w:tcPr>
          <w:p w:rsidR="00F155D4" w:rsidRDefault="00F155D4">
            <w:pPr>
              <w:pStyle w:val="aff3"/>
              <w:adjustRightInd w:val="0"/>
              <w:snapToGrid w:val="0"/>
              <w:ind w:firstLine="360"/>
              <w:jc w:val="center"/>
              <w:rPr>
                <w:rFonts w:hAnsi="宋体"/>
                <w:bCs/>
                <w:sz w:val="18"/>
                <w:szCs w:val="18"/>
              </w:rPr>
            </w:pPr>
          </w:p>
        </w:tc>
        <w:tc>
          <w:tcPr>
            <w:tcW w:w="568" w:type="dxa"/>
            <w:vAlign w:val="center"/>
          </w:tcPr>
          <w:p w:rsidR="00F155D4" w:rsidRDefault="00270A0C">
            <w:pPr>
              <w:adjustRightInd w:val="0"/>
              <w:snapToGrid w:val="0"/>
              <w:rPr>
                <w:bCs/>
                <w:sz w:val="18"/>
                <w:szCs w:val="18"/>
              </w:rPr>
            </w:pPr>
            <w:r>
              <w:rPr>
                <w:bCs/>
                <w:sz w:val="18"/>
                <w:szCs w:val="18"/>
              </w:rPr>
              <w:t>3</w:t>
            </w:r>
          </w:p>
        </w:tc>
        <w:tc>
          <w:tcPr>
            <w:tcW w:w="1943" w:type="dxa"/>
            <w:vAlign w:val="center"/>
          </w:tcPr>
          <w:p w:rsidR="00F155D4" w:rsidRDefault="00270A0C">
            <w:pPr>
              <w:pStyle w:val="aff3"/>
              <w:ind w:firstLineChars="0" w:firstLine="0"/>
              <w:jc w:val="left"/>
              <w:rPr>
                <w:rFonts w:asciiTheme="minorEastAsia" w:eastAsiaTheme="minorEastAsia" w:hAnsiTheme="minorEastAsia"/>
                <w:bCs/>
                <w:sz w:val="18"/>
                <w:szCs w:val="18"/>
              </w:rPr>
            </w:pPr>
            <w:r>
              <w:rPr>
                <w:rFonts w:asciiTheme="minorEastAsia" w:eastAsiaTheme="minorEastAsia" w:hAnsiTheme="minorEastAsia"/>
                <w:sz w:val="18"/>
                <w:szCs w:val="18"/>
              </w:rPr>
              <w:t>CO浓度</w:t>
            </w:r>
          </w:p>
        </w:tc>
        <w:tc>
          <w:tcPr>
            <w:tcW w:w="567" w:type="dxa"/>
            <w:vAlign w:val="center"/>
          </w:tcPr>
          <w:p w:rsidR="00F155D4" w:rsidRDefault="00270A0C">
            <w:pPr>
              <w:pStyle w:val="aff3"/>
              <w:ind w:firstLineChars="0" w:firstLine="0"/>
              <w:jc w:val="center"/>
              <w:rPr>
                <w:rFonts w:asciiTheme="minorEastAsia" w:eastAsiaTheme="minorEastAsia" w:hAnsiTheme="minorEastAsia"/>
                <w:sz w:val="18"/>
                <w:szCs w:val="18"/>
              </w:rPr>
            </w:pPr>
            <w:r>
              <w:rPr>
                <w:rFonts w:asciiTheme="minorEastAsia" w:eastAsiaTheme="minorEastAsia" w:hAnsiTheme="minor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bCs/>
                <w:kern w:val="0"/>
                <w:sz w:val="18"/>
                <w:szCs w:val="18"/>
              </w:rPr>
            </w:pPr>
            <w:r>
              <w:rPr>
                <w:rFonts w:asciiTheme="minorEastAsia" w:hAnsiTheme="minorEastAsia" w:hint="eastAsia"/>
                <w:sz w:val="18"/>
                <w:szCs w:val="18"/>
              </w:rPr>
              <w:t>≤</w:t>
            </w:r>
            <w:r>
              <w:rPr>
                <w:rFonts w:asciiTheme="minorEastAsia" w:hAnsiTheme="minorEastAsia" w:hint="eastAsia"/>
                <w:bCs/>
                <w:kern w:val="0"/>
                <w:sz w:val="18"/>
                <w:szCs w:val="18"/>
              </w:rPr>
              <w:t>0.02</w:t>
            </w:r>
            <w:r>
              <w:rPr>
                <w:rFonts w:asciiTheme="minorEastAsia" w:hAnsiTheme="minorEastAsia"/>
                <w:sz w:val="18"/>
                <w:szCs w:val="18"/>
              </w:rPr>
              <w:t>%</w:t>
            </w:r>
          </w:p>
        </w:tc>
      </w:tr>
      <w:tr w:rsidR="00F155D4">
        <w:trPr>
          <w:trHeight w:val="284"/>
        </w:trPr>
        <w:tc>
          <w:tcPr>
            <w:tcW w:w="1941" w:type="dxa"/>
            <w:vMerge/>
            <w:tcBorders>
              <w:left w:val="single" w:sz="8" w:space="0" w:color="auto"/>
            </w:tcBorders>
            <w:vAlign w:val="center"/>
          </w:tcPr>
          <w:p w:rsidR="00F155D4" w:rsidRDefault="00F155D4">
            <w:pPr>
              <w:pStyle w:val="aff3"/>
              <w:adjustRightInd w:val="0"/>
              <w:snapToGrid w:val="0"/>
              <w:ind w:firstLine="360"/>
              <w:jc w:val="center"/>
              <w:rPr>
                <w:rFonts w:hAnsi="宋体"/>
                <w:bCs/>
                <w:sz w:val="18"/>
                <w:szCs w:val="18"/>
              </w:rPr>
            </w:pPr>
          </w:p>
        </w:tc>
        <w:tc>
          <w:tcPr>
            <w:tcW w:w="568" w:type="dxa"/>
            <w:vAlign w:val="center"/>
          </w:tcPr>
          <w:p w:rsidR="00F155D4" w:rsidRDefault="00270A0C">
            <w:pPr>
              <w:adjustRightInd w:val="0"/>
              <w:snapToGrid w:val="0"/>
              <w:rPr>
                <w:bCs/>
                <w:sz w:val="18"/>
                <w:szCs w:val="18"/>
              </w:rPr>
            </w:pPr>
            <w:r>
              <w:rPr>
                <w:rFonts w:hint="eastAsia"/>
                <w:bCs/>
                <w:sz w:val="18"/>
                <w:szCs w:val="18"/>
              </w:rPr>
              <w:t>4</w:t>
            </w:r>
          </w:p>
        </w:tc>
        <w:tc>
          <w:tcPr>
            <w:tcW w:w="1943" w:type="dxa"/>
            <w:vAlign w:val="center"/>
          </w:tcPr>
          <w:p w:rsidR="00F155D4" w:rsidRDefault="00270A0C">
            <w:pPr>
              <w:pStyle w:val="a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用户适用性意见</w:t>
            </w:r>
          </w:p>
        </w:tc>
        <w:tc>
          <w:tcPr>
            <w:tcW w:w="567" w:type="dxa"/>
            <w:vAlign w:val="center"/>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sz w:val="18"/>
                <w:szCs w:val="18"/>
              </w:rPr>
            </w:pPr>
            <w:r>
              <w:rPr>
                <w:rFonts w:asciiTheme="minorEastAsia" w:hAnsiTheme="minorEastAsia" w:hint="eastAsia"/>
                <w:sz w:val="18"/>
                <w:szCs w:val="18"/>
              </w:rPr>
              <w:t>调查结果为“好”和“中”的占比不小于8</w:t>
            </w:r>
            <w:r>
              <w:rPr>
                <w:rFonts w:asciiTheme="minorEastAsia" w:hAnsiTheme="minorEastAsia"/>
                <w:sz w:val="18"/>
                <w:szCs w:val="18"/>
              </w:rPr>
              <w:t>0%</w:t>
            </w:r>
          </w:p>
        </w:tc>
      </w:tr>
      <w:tr w:rsidR="00F155D4">
        <w:trPr>
          <w:trHeight w:val="176"/>
        </w:trPr>
        <w:tc>
          <w:tcPr>
            <w:tcW w:w="1941" w:type="dxa"/>
            <w:vMerge w:val="restart"/>
            <w:tcBorders>
              <w:left w:val="single" w:sz="8" w:space="0" w:color="auto"/>
            </w:tcBorders>
            <w:vAlign w:val="center"/>
          </w:tcPr>
          <w:p w:rsidR="00F155D4" w:rsidRDefault="00270A0C">
            <w:pPr>
              <w:pStyle w:val="aff3"/>
              <w:adjustRightInd w:val="0"/>
              <w:snapToGrid w:val="0"/>
              <w:ind w:firstLineChars="0" w:firstLine="0"/>
              <w:jc w:val="center"/>
              <w:rPr>
                <w:rFonts w:hAnsi="宋体"/>
                <w:bCs/>
                <w:sz w:val="18"/>
                <w:szCs w:val="18"/>
              </w:rPr>
            </w:pPr>
            <w:r>
              <w:rPr>
                <w:rFonts w:hAnsi="宋体" w:hint="eastAsia"/>
                <w:bCs/>
                <w:sz w:val="18"/>
                <w:szCs w:val="18"/>
              </w:rPr>
              <w:t>可靠性评价</w:t>
            </w:r>
          </w:p>
        </w:tc>
        <w:tc>
          <w:tcPr>
            <w:tcW w:w="568" w:type="dxa"/>
            <w:vAlign w:val="center"/>
          </w:tcPr>
          <w:p w:rsidR="00F155D4" w:rsidRDefault="00270A0C">
            <w:pPr>
              <w:adjustRightInd w:val="0"/>
              <w:snapToGrid w:val="0"/>
              <w:rPr>
                <w:bCs/>
                <w:sz w:val="18"/>
                <w:szCs w:val="18"/>
              </w:rPr>
            </w:pPr>
            <w:r>
              <w:rPr>
                <w:rFonts w:hint="eastAsia"/>
                <w:bCs/>
                <w:sz w:val="18"/>
                <w:szCs w:val="18"/>
              </w:rPr>
              <w:t>1</w:t>
            </w:r>
          </w:p>
        </w:tc>
        <w:tc>
          <w:tcPr>
            <w:tcW w:w="1943" w:type="dxa"/>
            <w:vAlign w:val="center"/>
          </w:tcPr>
          <w:p w:rsidR="00F155D4" w:rsidRDefault="00270A0C">
            <w:pPr>
              <w:pStyle w:val="a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有效度</w:t>
            </w:r>
          </w:p>
        </w:tc>
        <w:tc>
          <w:tcPr>
            <w:tcW w:w="567" w:type="dxa"/>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sz w:val="18"/>
                <w:szCs w:val="18"/>
              </w:rPr>
            </w:pPr>
            <w:r>
              <w:rPr>
                <w:rFonts w:asciiTheme="minorEastAsia" w:hAnsiTheme="minorEastAsia" w:hint="eastAsia"/>
                <w:sz w:val="18"/>
                <w:szCs w:val="18"/>
              </w:rPr>
              <w:t>≥9</w:t>
            </w:r>
            <w:r>
              <w:rPr>
                <w:rFonts w:asciiTheme="minorEastAsia" w:hAnsiTheme="minorEastAsia"/>
                <w:sz w:val="18"/>
                <w:szCs w:val="18"/>
              </w:rPr>
              <w:t>8%</w:t>
            </w:r>
          </w:p>
        </w:tc>
      </w:tr>
      <w:tr w:rsidR="00F155D4">
        <w:trPr>
          <w:trHeight w:val="280"/>
        </w:trPr>
        <w:tc>
          <w:tcPr>
            <w:tcW w:w="1941" w:type="dxa"/>
            <w:vMerge/>
            <w:tcBorders>
              <w:left w:val="single" w:sz="8" w:space="0" w:color="auto"/>
            </w:tcBorders>
            <w:vAlign w:val="center"/>
          </w:tcPr>
          <w:p w:rsidR="00F155D4" w:rsidRDefault="00F155D4">
            <w:pPr>
              <w:pStyle w:val="aff3"/>
              <w:adjustRightInd w:val="0"/>
              <w:snapToGrid w:val="0"/>
              <w:ind w:firstLine="360"/>
              <w:jc w:val="center"/>
              <w:rPr>
                <w:rFonts w:hAnsi="宋体"/>
                <w:bCs/>
                <w:sz w:val="18"/>
                <w:szCs w:val="18"/>
              </w:rPr>
            </w:pPr>
          </w:p>
        </w:tc>
        <w:tc>
          <w:tcPr>
            <w:tcW w:w="568" w:type="dxa"/>
            <w:vAlign w:val="center"/>
          </w:tcPr>
          <w:p w:rsidR="00F155D4" w:rsidRDefault="00270A0C">
            <w:pPr>
              <w:adjustRightInd w:val="0"/>
              <w:snapToGrid w:val="0"/>
              <w:rPr>
                <w:bCs/>
                <w:sz w:val="18"/>
                <w:szCs w:val="18"/>
              </w:rPr>
            </w:pPr>
            <w:r>
              <w:rPr>
                <w:rFonts w:hint="eastAsia"/>
                <w:bCs/>
                <w:sz w:val="18"/>
                <w:szCs w:val="18"/>
              </w:rPr>
              <w:t>2</w:t>
            </w:r>
          </w:p>
        </w:tc>
        <w:tc>
          <w:tcPr>
            <w:tcW w:w="1943" w:type="dxa"/>
            <w:vAlign w:val="center"/>
          </w:tcPr>
          <w:p w:rsidR="00F155D4" w:rsidRDefault="00270A0C">
            <w:pPr>
              <w:pStyle w:val="a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用户满意度</w:t>
            </w:r>
          </w:p>
        </w:tc>
        <w:tc>
          <w:tcPr>
            <w:tcW w:w="567" w:type="dxa"/>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sz w:val="18"/>
                <w:szCs w:val="18"/>
              </w:rPr>
            </w:pPr>
            <w:r>
              <w:rPr>
                <w:rFonts w:asciiTheme="minorEastAsia" w:hAnsiTheme="minorEastAsia" w:hint="eastAsia"/>
                <w:sz w:val="18"/>
                <w:szCs w:val="18"/>
              </w:rPr>
              <w:t>≥8</w:t>
            </w:r>
            <w:r>
              <w:rPr>
                <w:rFonts w:asciiTheme="minorEastAsia" w:hAnsiTheme="minorEastAsia"/>
                <w:sz w:val="18"/>
                <w:szCs w:val="18"/>
              </w:rPr>
              <w:t>0</w:t>
            </w:r>
            <w:r>
              <w:rPr>
                <w:rFonts w:asciiTheme="minorEastAsia" w:hAnsiTheme="minorEastAsia" w:hint="eastAsia"/>
                <w:sz w:val="18"/>
                <w:szCs w:val="18"/>
              </w:rPr>
              <w:t>分</w:t>
            </w:r>
          </w:p>
        </w:tc>
      </w:tr>
      <w:tr w:rsidR="00F155D4">
        <w:trPr>
          <w:trHeight w:val="240"/>
        </w:trPr>
        <w:tc>
          <w:tcPr>
            <w:tcW w:w="1941" w:type="dxa"/>
            <w:vMerge/>
            <w:tcBorders>
              <w:left w:val="single" w:sz="8" w:space="0" w:color="auto"/>
            </w:tcBorders>
            <w:vAlign w:val="center"/>
          </w:tcPr>
          <w:p w:rsidR="00F155D4" w:rsidRDefault="00F155D4">
            <w:pPr>
              <w:pStyle w:val="aff3"/>
              <w:adjustRightInd w:val="0"/>
              <w:snapToGrid w:val="0"/>
              <w:ind w:firstLine="360"/>
              <w:jc w:val="center"/>
              <w:rPr>
                <w:rFonts w:hAnsi="宋体"/>
                <w:bCs/>
                <w:sz w:val="18"/>
                <w:szCs w:val="18"/>
              </w:rPr>
            </w:pPr>
          </w:p>
        </w:tc>
        <w:tc>
          <w:tcPr>
            <w:tcW w:w="568" w:type="dxa"/>
            <w:vAlign w:val="center"/>
          </w:tcPr>
          <w:p w:rsidR="00F155D4" w:rsidRDefault="00270A0C">
            <w:pPr>
              <w:adjustRightInd w:val="0"/>
              <w:snapToGrid w:val="0"/>
              <w:rPr>
                <w:bCs/>
                <w:sz w:val="18"/>
                <w:szCs w:val="18"/>
              </w:rPr>
            </w:pPr>
            <w:r>
              <w:rPr>
                <w:rFonts w:hint="eastAsia"/>
                <w:bCs/>
                <w:sz w:val="18"/>
                <w:szCs w:val="18"/>
              </w:rPr>
              <w:t>3</w:t>
            </w:r>
          </w:p>
        </w:tc>
        <w:tc>
          <w:tcPr>
            <w:tcW w:w="1943" w:type="dxa"/>
            <w:vAlign w:val="center"/>
          </w:tcPr>
          <w:p w:rsidR="00F155D4" w:rsidRDefault="00270A0C">
            <w:pPr>
              <w:pStyle w:val="aff3"/>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故障情况</w:t>
            </w:r>
          </w:p>
        </w:tc>
        <w:tc>
          <w:tcPr>
            <w:tcW w:w="567" w:type="dxa"/>
          </w:tcPr>
          <w:p w:rsidR="00F155D4" w:rsidRDefault="00270A0C">
            <w:pPr>
              <w:pStyle w:val="aff3"/>
              <w:ind w:firstLineChars="0" w:firstLine="0"/>
              <w:jc w:val="center"/>
              <w:rPr>
                <w:rFonts w:asciiTheme="minorEastAsia" w:eastAsiaTheme="minorEastAsia" w:hAnsiTheme="minorEastAsia"/>
                <w:bCs/>
                <w:sz w:val="18"/>
                <w:szCs w:val="18"/>
              </w:rPr>
            </w:pPr>
            <w:r>
              <w:rPr>
                <w:rFonts w:asciiTheme="minorEastAsia" w:eastAsiaTheme="minorEastAsia" w:hAnsiTheme="minorEastAsia"/>
                <w:bCs/>
                <w:sz w:val="18"/>
                <w:szCs w:val="18"/>
              </w:rPr>
              <w:t>/</w:t>
            </w:r>
          </w:p>
        </w:tc>
        <w:tc>
          <w:tcPr>
            <w:tcW w:w="4188" w:type="dxa"/>
            <w:tcBorders>
              <w:right w:val="single" w:sz="8" w:space="0" w:color="auto"/>
            </w:tcBorders>
            <w:vAlign w:val="center"/>
          </w:tcPr>
          <w:p w:rsidR="00F155D4" w:rsidRDefault="00270A0C">
            <w:pPr>
              <w:rPr>
                <w:rFonts w:asciiTheme="minorEastAsia" w:hAnsiTheme="minorEastAsia"/>
                <w:sz w:val="18"/>
                <w:szCs w:val="18"/>
              </w:rPr>
            </w:pPr>
            <w:r>
              <w:rPr>
                <w:rFonts w:asciiTheme="minorEastAsia" w:hAnsiTheme="minorEastAsia" w:hint="eastAsia"/>
                <w:sz w:val="18"/>
                <w:szCs w:val="18"/>
              </w:rPr>
              <w:t>在生产查定和用户调查中未发生严重故障、致命故障</w:t>
            </w:r>
          </w:p>
        </w:tc>
      </w:tr>
    </w:tbl>
    <w:p w:rsidR="00F155D4" w:rsidRDefault="00270A0C">
      <w:pPr>
        <w:pStyle w:val="a2"/>
        <w:numPr>
          <w:ilvl w:val="0"/>
          <w:numId w:val="0"/>
        </w:numPr>
        <w:jc w:val="left"/>
        <w:rPr>
          <w:rFonts w:ascii="宋体" w:eastAsia="宋体" w:hAnsi="宋体"/>
          <w:szCs w:val="21"/>
          <w:lang w:val="zh-CN"/>
        </w:rPr>
      </w:pPr>
      <w:r>
        <w:rPr>
          <w:rFonts w:ascii="黑体" w:hAnsi="黑体"/>
          <w:lang w:val="zh-CN"/>
        </w:rPr>
        <w:t>4</w:t>
      </w:r>
      <w:r>
        <w:rPr>
          <w:rFonts w:ascii="黑体" w:hAnsi="黑体" w:hint="eastAsia"/>
          <w:lang w:val="zh-CN"/>
        </w:rPr>
        <w:t>.5.2</w:t>
      </w:r>
      <w:r>
        <w:rPr>
          <w:rFonts w:ascii="宋体" w:eastAsia="宋体" w:hint="eastAsia"/>
          <w:lang w:val="zh-CN"/>
        </w:rPr>
        <w:t xml:space="preserve"> 一级指标</w:t>
      </w:r>
      <w:r>
        <w:rPr>
          <w:rFonts w:ascii="宋体" w:eastAsia="宋体" w:hAnsi="宋体" w:hint="eastAsia"/>
          <w:szCs w:val="21"/>
          <w:lang w:val="zh-CN"/>
        </w:rPr>
        <w:t>均符合大纲要求时，推广鉴定结论为通过；否则，推广鉴定结论为不通过。</w:t>
      </w:r>
      <w:bookmarkStart w:id="71" w:name="_Toc448407763"/>
      <w:bookmarkEnd w:id="68"/>
      <w:bookmarkEnd w:id="69"/>
    </w:p>
    <w:p w:rsidR="00F155D4" w:rsidRDefault="00270A0C">
      <w:pPr>
        <w:pStyle w:val="a0"/>
        <w:snapToGrid w:val="0"/>
        <w:spacing w:before="156" w:after="156"/>
        <w:jc w:val="left"/>
      </w:pPr>
      <w:bookmarkStart w:id="72" w:name="_Toc54344189"/>
      <w:r>
        <w:rPr>
          <w:rFonts w:hint="eastAsia"/>
        </w:rPr>
        <w:t>产品变更</w:t>
      </w:r>
      <w:bookmarkEnd w:id="72"/>
    </w:p>
    <w:p w:rsidR="00F155D4" w:rsidRDefault="00270A0C" w:rsidP="0012287F">
      <w:pPr>
        <w:pStyle w:val="a1"/>
        <w:spacing w:beforeLines="50" w:before="156" w:afterLines="50" w:after="156"/>
        <w:ind w:left="0"/>
        <w:jc w:val="left"/>
        <w:rPr>
          <w:rFonts w:ascii="宋体" w:eastAsia="宋体" w:hAnsi="宋体"/>
          <w:szCs w:val="21"/>
          <w:lang w:val="zh-CN"/>
        </w:rPr>
      </w:pPr>
      <w:bookmarkStart w:id="73" w:name="_Toc54344190"/>
      <w:bookmarkStart w:id="74" w:name="_Toc49761513"/>
      <w:bookmarkStart w:id="75" w:name="_Toc49765658"/>
      <w:r>
        <w:rPr>
          <w:rFonts w:ascii="宋体" w:eastAsia="宋体" w:hAnsi="宋体" w:hint="eastAsia"/>
          <w:szCs w:val="21"/>
          <w:lang w:val="zh-CN"/>
        </w:rPr>
        <w:t>通过推广鉴定的产品，在证书有效期内其产品结构和特征参数变化情形、变化幅度和</w:t>
      </w:r>
      <w:proofErr w:type="gramStart"/>
      <w:r>
        <w:rPr>
          <w:rFonts w:ascii="宋体" w:eastAsia="宋体" w:hAnsi="宋体" w:hint="eastAsia"/>
          <w:szCs w:val="21"/>
          <w:lang w:val="zh-CN"/>
        </w:rPr>
        <w:t>要</w:t>
      </w:r>
      <w:proofErr w:type="gramEnd"/>
      <w:r>
        <w:rPr>
          <w:rFonts w:ascii="宋体" w:eastAsia="宋体" w:hAnsi="宋体" w:hint="eastAsia"/>
          <w:szCs w:val="21"/>
          <w:lang w:val="zh-CN"/>
        </w:rPr>
        <w:t>求见表</w:t>
      </w:r>
      <w:r>
        <w:rPr>
          <w:rFonts w:ascii="宋体" w:eastAsia="宋体" w:hAnsi="宋体"/>
          <w:szCs w:val="21"/>
          <w:lang w:val="zh-CN"/>
        </w:rPr>
        <w:t>5</w:t>
      </w:r>
      <w:r>
        <w:rPr>
          <w:rFonts w:ascii="宋体" w:eastAsia="宋体" w:hAnsi="宋体" w:hint="eastAsia"/>
          <w:szCs w:val="21"/>
          <w:lang w:val="zh-CN"/>
        </w:rPr>
        <w:t>。</w:t>
      </w:r>
      <w:bookmarkEnd w:id="73"/>
      <w:bookmarkEnd w:id="74"/>
      <w:bookmarkEnd w:id="75"/>
    </w:p>
    <w:p w:rsidR="00F155D4" w:rsidRDefault="00270A0C" w:rsidP="0012287F">
      <w:pPr>
        <w:pStyle w:val="a1"/>
        <w:spacing w:beforeLines="50" w:before="156" w:afterLines="50" w:after="156"/>
        <w:ind w:left="0"/>
        <w:jc w:val="left"/>
        <w:rPr>
          <w:rFonts w:ascii="宋体" w:eastAsia="宋体" w:hAnsi="宋体"/>
          <w:szCs w:val="21"/>
          <w:lang w:val="zh-CN"/>
        </w:rPr>
      </w:pPr>
      <w:bookmarkStart w:id="76" w:name="_Toc49761514"/>
      <w:bookmarkStart w:id="77" w:name="_Toc49765659"/>
      <w:bookmarkStart w:id="78" w:name="_Toc54344191"/>
      <w:r>
        <w:rPr>
          <w:rFonts w:ascii="宋体" w:eastAsia="宋体" w:hAnsi="宋体" w:hint="eastAsia"/>
          <w:szCs w:val="21"/>
          <w:lang w:val="zh-CN"/>
        </w:rPr>
        <w:t>产品结构和特征参数的变更符合表</w:t>
      </w:r>
      <w:r>
        <w:rPr>
          <w:rFonts w:ascii="宋体" w:eastAsia="宋体" w:hAnsi="宋体"/>
          <w:szCs w:val="21"/>
          <w:lang w:val="zh-CN"/>
        </w:rPr>
        <w:t>5</w:t>
      </w:r>
      <w:r>
        <w:rPr>
          <w:rFonts w:ascii="宋体" w:eastAsia="宋体" w:hAnsi="宋体" w:hint="eastAsia"/>
          <w:szCs w:val="21"/>
          <w:lang w:val="zh-CN"/>
        </w:rPr>
        <w:t>要求的，企业自主变更并保存变更批准文件。</w:t>
      </w:r>
      <w:bookmarkEnd w:id="76"/>
      <w:bookmarkEnd w:id="77"/>
      <w:bookmarkEnd w:id="78"/>
    </w:p>
    <w:p w:rsidR="00F155D4" w:rsidRDefault="00270A0C" w:rsidP="0012287F">
      <w:pPr>
        <w:pStyle w:val="a1"/>
        <w:spacing w:beforeLines="50" w:before="156" w:afterLines="50" w:after="156"/>
        <w:ind w:left="0"/>
        <w:jc w:val="left"/>
        <w:rPr>
          <w:rFonts w:ascii="宋体" w:eastAsia="宋体" w:hAnsi="宋体"/>
          <w:szCs w:val="21"/>
          <w:lang w:val="zh-CN"/>
        </w:rPr>
      </w:pPr>
      <w:bookmarkStart w:id="79" w:name="_Toc49765660"/>
      <w:bookmarkStart w:id="80" w:name="_Toc49761515"/>
      <w:bookmarkStart w:id="81" w:name="_Toc54344192"/>
      <w:r>
        <w:rPr>
          <w:rFonts w:ascii="宋体" w:eastAsia="宋体" w:hAnsi="宋体" w:hint="eastAsia"/>
          <w:szCs w:val="21"/>
          <w:lang w:val="zh-CN"/>
        </w:rPr>
        <w:t>因执行国家法律法规提出的新要求或强制性标准新要求而造成产品结构和特征参数变化，与表</w:t>
      </w:r>
      <w:r>
        <w:rPr>
          <w:rFonts w:ascii="宋体" w:eastAsia="宋体" w:hAnsi="宋体"/>
          <w:szCs w:val="21"/>
          <w:lang w:val="zh-CN"/>
        </w:rPr>
        <w:t>5</w:t>
      </w:r>
      <w:r>
        <w:rPr>
          <w:rFonts w:ascii="宋体" w:eastAsia="宋体" w:hAnsi="宋体" w:hint="eastAsia"/>
          <w:szCs w:val="21"/>
          <w:lang w:val="zh-CN"/>
        </w:rPr>
        <w:t>要求不一致的，应申报变更确认。</w:t>
      </w:r>
      <w:bookmarkEnd w:id="79"/>
      <w:bookmarkEnd w:id="80"/>
      <w:bookmarkEnd w:id="81"/>
    </w:p>
    <w:bookmarkEnd w:id="71"/>
    <w:p w:rsidR="00F155D4" w:rsidRDefault="00270A0C">
      <w:pPr>
        <w:pStyle w:val="ac"/>
        <w:numPr>
          <w:ilvl w:val="0"/>
          <w:numId w:val="0"/>
        </w:numPr>
      </w:pPr>
      <w:r>
        <w:rPr>
          <w:rFonts w:hint="eastAsia"/>
        </w:rPr>
        <w:t>表</w:t>
      </w:r>
      <w:r>
        <w:t>5</w:t>
      </w:r>
      <w:r>
        <w:rPr>
          <w:rFonts w:hint="eastAsia"/>
        </w:rPr>
        <w:t xml:space="preserve">  产品结构和特征参数的变化</w:t>
      </w:r>
      <w:r>
        <w:rPr>
          <w:rFonts w:hint="eastAsia"/>
          <w:color w:val="000000"/>
        </w:rPr>
        <w:t>情形、变化幅度和要求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6"/>
        <w:gridCol w:w="2937"/>
        <w:gridCol w:w="1559"/>
        <w:gridCol w:w="2409"/>
        <w:gridCol w:w="1881"/>
      </w:tblGrid>
      <w:tr w:rsidR="00F155D4">
        <w:trPr>
          <w:cantSplit/>
          <w:trHeight w:val="426"/>
        </w:trPr>
        <w:tc>
          <w:tcPr>
            <w:tcW w:w="716" w:type="dxa"/>
            <w:vAlign w:val="center"/>
          </w:tcPr>
          <w:p w:rsidR="00F155D4" w:rsidRDefault="00270A0C">
            <w:pPr>
              <w:rPr>
                <w:rFonts w:ascii="宋体" w:hAnsi="宋体"/>
                <w:sz w:val="18"/>
                <w:szCs w:val="18"/>
              </w:rPr>
            </w:pPr>
            <w:r>
              <w:rPr>
                <w:rFonts w:ascii="宋体" w:hAnsi="宋体" w:hint="eastAsia"/>
                <w:sz w:val="18"/>
                <w:szCs w:val="18"/>
              </w:rPr>
              <w:t>序号</w:t>
            </w:r>
          </w:p>
        </w:tc>
        <w:tc>
          <w:tcPr>
            <w:tcW w:w="2937" w:type="dxa"/>
            <w:vAlign w:val="center"/>
          </w:tcPr>
          <w:p w:rsidR="00F155D4" w:rsidRDefault="00270A0C">
            <w:pPr>
              <w:rPr>
                <w:rFonts w:ascii="宋体" w:hAnsi="宋体"/>
                <w:sz w:val="18"/>
                <w:szCs w:val="18"/>
              </w:rPr>
            </w:pPr>
            <w:r>
              <w:rPr>
                <w:rFonts w:ascii="宋体" w:hAnsi="宋体" w:hint="eastAsia"/>
                <w:sz w:val="18"/>
                <w:szCs w:val="18"/>
              </w:rPr>
              <w:t>检查项目</w:t>
            </w:r>
          </w:p>
        </w:tc>
        <w:tc>
          <w:tcPr>
            <w:tcW w:w="1559" w:type="dxa"/>
            <w:vAlign w:val="center"/>
          </w:tcPr>
          <w:p w:rsidR="00F155D4" w:rsidRDefault="00270A0C">
            <w:pPr>
              <w:rPr>
                <w:rFonts w:ascii="宋体" w:hAnsi="宋体"/>
                <w:sz w:val="18"/>
                <w:szCs w:val="18"/>
              </w:rPr>
            </w:pPr>
            <w:r>
              <w:rPr>
                <w:rFonts w:hint="eastAsia"/>
                <w:sz w:val="18"/>
                <w:szCs w:val="18"/>
              </w:rPr>
              <w:t>变化情形</w:t>
            </w:r>
          </w:p>
        </w:tc>
        <w:tc>
          <w:tcPr>
            <w:tcW w:w="2409" w:type="dxa"/>
            <w:vAlign w:val="center"/>
          </w:tcPr>
          <w:p w:rsidR="00F155D4" w:rsidRDefault="00270A0C">
            <w:pPr>
              <w:rPr>
                <w:sz w:val="18"/>
                <w:szCs w:val="18"/>
              </w:rPr>
            </w:pPr>
            <w:r>
              <w:rPr>
                <w:rFonts w:hint="eastAsia"/>
                <w:sz w:val="18"/>
                <w:szCs w:val="18"/>
              </w:rPr>
              <w:t>变化幅度和要求</w:t>
            </w:r>
          </w:p>
        </w:tc>
        <w:tc>
          <w:tcPr>
            <w:tcW w:w="1881" w:type="dxa"/>
            <w:vAlign w:val="center"/>
          </w:tcPr>
          <w:p w:rsidR="00F155D4" w:rsidRDefault="00270A0C">
            <w:pPr>
              <w:pStyle w:val="aff3"/>
              <w:ind w:firstLineChars="0" w:firstLine="0"/>
              <w:jc w:val="center"/>
              <w:rPr>
                <w:rFonts w:hAnsi="宋体"/>
                <w:bCs/>
                <w:sz w:val="18"/>
                <w:szCs w:val="18"/>
              </w:rPr>
            </w:pPr>
            <w:r>
              <w:rPr>
                <w:rFonts w:hint="eastAsia"/>
                <w:sz w:val="18"/>
                <w:szCs w:val="18"/>
              </w:rPr>
              <w:t>检查方法</w:t>
            </w:r>
          </w:p>
        </w:tc>
      </w:tr>
      <w:tr w:rsidR="00F155D4">
        <w:trPr>
          <w:cantSplit/>
          <w:trHeight w:val="426"/>
        </w:trPr>
        <w:tc>
          <w:tcPr>
            <w:tcW w:w="716" w:type="dxa"/>
            <w:vAlign w:val="center"/>
          </w:tcPr>
          <w:p w:rsidR="00F155D4" w:rsidRDefault="00270A0C">
            <w:pPr>
              <w:rPr>
                <w:sz w:val="18"/>
                <w:szCs w:val="18"/>
              </w:rPr>
            </w:pPr>
            <w:r>
              <w:rPr>
                <w:sz w:val="18"/>
                <w:szCs w:val="18"/>
              </w:rPr>
              <w:t>1</w:t>
            </w:r>
          </w:p>
        </w:tc>
        <w:tc>
          <w:tcPr>
            <w:tcW w:w="2937" w:type="dxa"/>
            <w:vAlign w:val="center"/>
          </w:tcPr>
          <w:p w:rsidR="00F155D4" w:rsidRDefault="00270A0C">
            <w:pPr>
              <w:rPr>
                <w:rFonts w:ascii="宋体" w:hAnsi="宋体"/>
                <w:sz w:val="18"/>
                <w:szCs w:val="18"/>
              </w:rPr>
            </w:pPr>
            <w:r>
              <w:rPr>
                <w:rFonts w:ascii="宋体" w:hAnsi="宋体" w:hint="eastAsia"/>
                <w:sz w:val="18"/>
                <w:szCs w:val="18"/>
              </w:rPr>
              <w:t>型号名称</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2</w:t>
            </w:r>
          </w:p>
        </w:tc>
        <w:tc>
          <w:tcPr>
            <w:tcW w:w="2937" w:type="dxa"/>
            <w:vAlign w:val="center"/>
          </w:tcPr>
          <w:p w:rsidR="00F155D4" w:rsidRDefault="00270A0C">
            <w:pPr>
              <w:rPr>
                <w:rFonts w:ascii="宋体" w:hAnsi="宋体"/>
                <w:sz w:val="18"/>
                <w:szCs w:val="18"/>
              </w:rPr>
            </w:pPr>
            <w:r>
              <w:rPr>
                <w:rFonts w:ascii="宋体" w:hAnsi="宋体" w:hint="eastAsia"/>
                <w:sz w:val="18"/>
                <w:szCs w:val="18"/>
              </w:rPr>
              <w:t>结构型式</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3</w:t>
            </w:r>
          </w:p>
        </w:tc>
        <w:tc>
          <w:tcPr>
            <w:tcW w:w="2937" w:type="dxa"/>
            <w:vAlign w:val="center"/>
          </w:tcPr>
          <w:p w:rsidR="00F155D4" w:rsidRDefault="00270A0C">
            <w:pPr>
              <w:rPr>
                <w:rFonts w:ascii="宋体" w:hAnsi="宋体"/>
                <w:sz w:val="18"/>
                <w:szCs w:val="18"/>
              </w:rPr>
            </w:pPr>
            <w:r>
              <w:rPr>
                <w:rFonts w:ascii="宋体" w:hAnsi="宋体" w:hint="eastAsia"/>
                <w:sz w:val="18"/>
                <w:szCs w:val="18"/>
              </w:rPr>
              <w:t>外形尺寸(长×宽×高)</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变化幅度</w:t>
            </w:r>
            <w:r>
              <w:rPr>
                <w:rFonts w:asciiTheme="minorEastAsia" w:hAnsiTheme="minorEastAsia" w:hint="eastAsia"/>
                <w:spacing w:val="20"/>
                <w:sz w:val="18"/>
                <w:szCs w:val="18"/>
              </w:rPr>
              <w:t>≤</w:t>
            </w:r>
            <w:r>
              <w:rPr>
                <w:rFonts w:asciiTheme="minorEastAsia" w:hAnsiTheme="minorEastAsia"/>
                <w:spacing w:val="20"/>
                <w:sz w:val="18"/>
                <w:szCs w:val="18"/>
              </w:rPr>
              <w:t>5%</w:t>
            </w:r>
          </w:p>
        </w:tc>
        <w:tc>
          <w:tcPr>
            <w:tcW w:w="1881" w:type="dxa"/>
            <w:vAlign w:val="center"/>
          </w:tcPr>
          <w:p w:rsidR="00F155D4" w:rsidRDefault="00270A0C">
            <w:pPr>
              <w:pStyle w:val="aff3"/>
              <w:ind w:firstLineChars="0" w:firstLine="0"/>
              <w:jc w:val="center"/>
              <w:rPr>
                <w:rFonts w:hAnsi="宋体"/>
                <w:bCs/>
                <w:sz w:val="18"/>
                <w:szCs w:val="18"/>
              </w:rPr>
            </w:pPr>
            <w:r>
              <w:rPr>
                <w:rFonts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4</w:t>
            </w:r>
          </w:p>
        </w:tc>
        <w:tc>
          <w:tcPr>
            <w:tcW w:w="2937" w:type="dxa"/>
            <w:vAlign w:val="center"/>
          </w:tcPr>
          <w:p w:rsidR="00F155D4" w:rsidRDefault="00270A0C">
            <w:pPr>
              <w:rPr>
                <w:rFonts w:ascii="宋体" w:hAnsi="宋体"/>
                <w:sz w:val="18"/>
                <w:szCs w:val="18"/>
              </w:rPr>
            </w:pPr>
            <w:r>
              <w:rPr>
                <w:rFonts w:ascii="宋体" w:hAnsi="宋体" w:hint="eastAsia"/>
                <w:sz w:val="18"/>
                <w:szCs w:val="18"/>
              </w:rPr>
              <w:t>燃料类型</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5</w:t>
            </w:r>
          </w:p>
        </w:tc>
        <w:tc>
          <w:tcPr>
            <w:tcW w:w="2937" w:type="dxa"/>
            <w:vAlign w:val="center"/>
          </w:tcPr>
          <w:p w:rsidR="00F155D4" w:rsidRDefault="00270A0C">
            <w:pPr>
              <w:rPr>
                <w:rFonts w:ascii="宋体" w:hAnsi="宋体"/>
                <w:sz w:val="18"/>
                <w:szCs w:val="18"/>
              </w:rPr>
            </w:pPr>
            <w:r>
              <w:rPr>
                <w:rFonts w:ascii="宋体" w:hAnsi="宋体" w:hint="eastAsia"/>
                <w:sz w:val="18"/>
                <w:szCs w:val="18"/>
              </w:rPr>
              <w:t>排气方式</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6</w:t>
            </w:r>
          </w:p>
        </w:tc>
        <w:tc>
          <w:tcPr>
            <w:tcW w:w="2937" w:type="dxa"/>
            <w:vAlign w:val="center"/>
          </w:tcPr>
          <w:p w:rsidR="00F155D4" w:rsidRDefault="00270A0C">
            <w:pPr>
              <w:rPr>
                <w:rFonts w:ascii="宋体" w:hAnsi="宋体"/>
                <w:sz w:val="18"/>
                <w:szCs w:val="18"/>
              </w:rPr>
            </w:pPr>
            <w:r>
              <w:rPr>
                <w:rFonts w:ascii="宋体" w:hAnsi="宋体" w:hint="eastAsia"/>
                <w:sz w:val="18"/>
                <w:szCs w:val="18"/>
              </w:rPr>
              <w:t>点火方式</w:t>
            </w:r>
          </w:p>
        </w:tc>
        <w:tc>
          <w:tcPr>
            <w:tcW w:w="1559" w:type="dxa"/>
            <w:vAlign w:val="center"/>
          </w:tcPr>
          <w:p w:rsidR="00F155D4" w:rsidRDefault="00270A0C">
            <w:pPr>
              <w:rPr>
                <w:rFonts w:ascii="宋体" w:hAnsi="宋体"/>
                <w:spacing w:val="20"/>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sz w:val="18"/>
                <w:szCs w:val="18"/>
              </w:rPr>
              <w:t>7</w:t>
            </w:r>
          </w:p>
        </w:tc>
        <w:tc>
          <w:tcPr>
            <w:tcW w:w="2937" w:type="dxa"/>
            <w:shd w:val="clear" w:color="auto" w:fill="auto"/>
            <w:vAlign w:val="center"/>
          </w:tcPr>
          <w:p w:rsidR="00F155D4" w:rsidRDefault="00270A0C">
            <w:pPr>
              <w:rPr>
                <w:rFonts w:ascii="宋体" w:hAnsi="宋体"/>
                <w:sz w:val="18"/>
                <w:szCs w:val="18"/>
              </w:rPr>
            </w:pPr>
            <w:r>
              <w:rPr>
                <w:rFonts w:ascii="宋体" w:hAnsi="宋体" w:hint="eastAsia"/>
                <w:sz w:val="18"/>
                <w:szCs w:val="18"/>
              </w:rPr>
              <w:t>输入电压</w:t>
            </w:r>
          </w:p>
        </w:tc>
        <w:tc>
          <w:tcPr>
            <w:tcW w:w="1559" w:type="dxa"/>
            <w:vAlign w:val="center"/>
          </w:tcPr>
          <w:p w:rsidR="00F155D4" w:rsidRDefault="00270A0C">
            <w:pPr>
              <w:rPr>
                <w:rFonts w:ascii="宋体" w:hAnsi="宋体"/>
                <w:spacing w:val="20"/>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rFonts w:hint="eastAsia"/>
                <w:sz w:val="18"/>
                <w:szCs w:val="18"/>
              </w:rPr>
              <w:t>8</w:t>
            </w:r>
          </w:p>
        </w:tc>
        <w:tc>
          <w:tcPr>
            <w:tcW w:w="2937" w:type="dxa"/>
            <w:shd w:val="clear" w:color="auto" w:fill="auto"/>
            <w:vAlign w:val="center"/>
          </w:tcPr>
          <w:p w:rsidR="00F155D4" w:rsidRDefault="00270A0C">
            <w:pPr>
              <w:rPr>
                <w:rFonts w:ascii="宋体" w:hAnsi="宋体"/>
                <w:sz w:val="18"/>
                <w:szCs w:val="18"/>
              </w:rPr>
            </w:pPr>
            <w:r>
              <w:rPr>
                <w:rFonts w:ascii="宋体" w:hAnsi="宋体" w:hint="eastAsia"/>
                <w:sz w:val="18"/>
                <w:szCs w:val="18"/>
              </w:rPr>
              <w:t>喷嘴数量</w:t>
            </w:r>
          </w:p>
        </w:tc>
        <w:tc>
          <w:tcPr>
            <w:tcW w:w="1559" w:type="dxa"/>
            <w:vAlign w:val="center"/>
          </w:tcPr>
          <w:p w:rsidR="00F155D4" w:rsidRDefault="00270A0C">
            <w:pPr>
              <w:rPr>
                <w:rFonts w:ascii="宋体" w:hAnsi="宋体"/>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sz w:val="18"/>
                <w:szCs w:val="18"/>
              </w:rPr>
            </w:pPr>
            <w:r>
              <w:rPr>
                <w:rFonts w:hint="eastAsia"/>
                <w:sz w:val="18"/>
                <w:szCs w:val="18"/>
              </w:rPr>
              <w:t>9</w:t>
            </w:r>
          </w:p>
        </w:tc>
        <w:tc>
          <w:tcPr>
            <w:tcW w:w="2937" w:type="dxa"/>
            <w:shd w:val="clear" w:color="auto" w:fill="auto"/>
            <w:vAlign w:val="center"/>
          </w:tcPr>
          <w:p w:rsidR="00F155D4" w:rsidRDefault="00270A0C">
            <w:pPr>
              <w:rPr>
                <w:rFonts w:ascii="宋体" w:hAnsi="宋体"/>
                <w:sz w:val="18"/>
                <w:szCs w:val="18"/>
              </w:rPr>
            </w:pPr>
            <w:r>
              <w:rPr>
                <w:rFonts w:ascii="宋体" w:hAnsi="宋体" w:hint="eastAsia"/>
                <w:sz w:val="18"/>
                <w:szCs w:val="18"/>
              </w:rPr>
              <w:t>喷嘴型式</w:t>
            </w:r>
          </w:p>
        </w:tc>
        <w:tc>
          <w:tcPr>
            <w:tcW w:w="1559" w:type="dxa"/>
            <w:vAlign w:val="center"/>
          </w:tcPr>
          <w:p w:rsidR="00F155D4" w:rsidRDefault="00270A0C">
            <w:pPr>
              <w:rPr>
                <w:rFonts w:ascii="宋体" w:hAnsi="宋体"/>
                <w:spacing w:val="20"/>
                <w:sz w:val="18"/>
                <w:szCs w:val="18"/>
              </w:rPr>
            </w:pPr>
            <w:r>
              <w:rPr>
                <w:rFonts w:ascii="宋体" w:hAnsi="宋体" w:hint="eastAsia"/>
                <w:spacing w:val="20"/>
                <w:sz w:val="18"/>
                <w:szCs w:val="18"/>
              </w:rPr>
              <w:t>不允许变化</w:t>
            </w:r>
          </w:p>
        </w:tc>
        <w:tc>
          <w:tcPr>
            <w:tcW w:w="2409"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c>
          <w:tcPr>
            <w:tcW w:w="1881" w:type="dxa"/>
            <w:vAlign w:val="center"/>
          </w:tcPr>
          <w:p w:rsidR="00F155D4" w:rsidRDefault="00270A0C">
            <w:pPr>
              <w:rPr>
                <w:rFonts w:ascii="宋体" w:hAnsi="宋体"/>
                <w:spacing w:val="20"/>
                <w:sz w:val="18"/>
                <w:szCs w:val="18"/>
              </w:rPr>
            </w:pPr>
            <w:r>
              <w:rPr>
                <w:rFonts w:ascii="宋体" w:hAnsi="宋体" w:hint="eastAsia"/>
                <w:spacing w:val="20"/>
                <w:sz w:val="18"/>
                <w:szCs w:val="18"/>
              </w:rPr>
              <w:t>/</w:t>
            </w:r>
          </w:p>
        </w:tc>
      </w:tr>
      <w:tr w:rsidR="00F155D4">
        <w:trPr>
          <w:cantSplit/>
          <w:trHeight w:val="426"/>
        </w:trPr>
        <w:tc>
          <w:tcPr>
            <w:tcW w:w="716" w:type="dxa"/>
            <w:vAlign w:val="center"/>
          </w:tcPr>
          <w:p w:rsidR="00F155D4" w:rsidRDefault="00270A0C">
            <w:pPr>
              <w:rPr>
                <w:rFonts w:ascii="宋体" w:hAnsi="宋体"/>
                <w:color w:val="000000" w:themeColor="text1"/>
                <w:sz w:val="18"/>
                <w:szCs w:val="18"/>
              </w:rPr>
            </w:pPr>
            <w:r>
              <w:rPr>
                <w:rFonts w:ascii="宋体" w:hAnsi="宋体" w:hint="eastAsia"/>
                <w:color w:val="000000" w:themeColor="text1"/>
                <w:sz w:val="18"/>
                <w:szCs w:val="18"/>
              </w:rPr>
              <w:t>10</w:t>
            </w:r>
          </w:p>
        </w:tc>
        <w:tc>
          <w:tcPr>
            <w:tcW w:w="2937" w:type="dxa"/>
            <w:shd w:val="clear" w:color="auto" w:fill="auto"/>
            <w:vAlign w:val="center"/>
          </w:tcPr>
          <w:p w:rsidR="00F155D4" w:rsidRDefault="00270A0C">
            <w:pPr>
              <w:rPr>
                <w:rFonts w:ascii="宋体" w:hAnsi="宋体"/>
                <w:color w:val="000000" w:themeColor="text1"/>
                <w:sz w:val="18"/>
                <w:szCs w:val="18"/>
              </w:rPr>
            </w:pPr>
            <w:r>
              <w:rPr>
                <w:rFonts w:ascii="宋体" w:hAnsi="宋体" w:hint="eastAsia"/>
                <w:color w:val="000000" w:themeColor="text1"/>
                <w:sz w:val="18"/>
                <w:szCs w:val="18"/>
              </w:rPr>
              <w:t>使用说明书中明示的最小使用面积</w:t>
            </w:r>
          </w:p>
        </w:tc>
        <w:tc>
          <w:tcPr>
            <w:tcW w:w="1559" w:type="dxa"/>
            <w:vAlign w:val="center"/>
          </w:tcPr>
          <w:p w:rsidR="00F155D4" w:rsidRDefault="00270A0C">
            <w:pPr>
              <w:rPr>
                <w:rFonts w:ascii="宋体" w:hAnsi="宋体"/>
                <w:color w:val="000000" w:themeColor="text1"/>
                <w:sz w:val="18"/>
                <w:szCs w:val="18"/>
              </w:rPr>
            </w:pPr>
            <w:r>
              <w:rPr>
                <w:rFonts w:ascii="宋体" w:hAnsi="宋体" w:hint="eastAsia"/>
                <w:color w:val="000000" w:themeColor="text1"/>
                <w:sz w:val="18"/>
                <w:szCs w:val="18"/>
              </w:rPr>
              <w:t>允许变化</w:t>
            </w:r>
          </w:p>
        </w:tc>
        <w:tc>
          <w:tcPr>
            <w:tcW w:w="2409" w:type="dxa"/>
            <w:vAlign w:val="center"/>
          </w:tcPr>
          <w:p w:rsidR="00F155D4" w:rsidRDefault="00270A0C">
            <w:pPr>
              <w:rPr>
                <w:rFonts w:ascii="宋体" w:hAnsi="宋体"/>
                <w:color w:val="000000" w:themeColor="text1"/>
                <w:spacing w:val="20"/>
                <w:sz w:val="18"/>
                <w:szCs w:val="18"/>
              </w:rPr>
            </w:pPr>
            <w:r>
              <w:rPr>
                <w:rFonts w:ascii="宋体" w:hAnsi="宋体" w:hint="eastAsia"/>
                <w:color w:val="000000" w:themeColor="text1"/>
                <w:spacing w:val="20"/>
                <w:sz w:val="18"/>
                <w:szCs w:val="18"/>
              </w:rPr>
              <w:t>变化幅度不大于首次鉴定时的面积</w:t>
            </w:r>
          </w:p>
        </w:tc>
        <w:tc>
          <w:tcPr>
            <w:tcW w:w="1881" w:type="dxa"/>
            <w:vAlign w:val="center"/>
          </w:tcPr>
          <w:p w:rsidR="00F155D4" w:rsidRDefault="00270A0C">
            <w:pPr>
              <w:rPr>
                <w:rFonts w:ascii="宋体" w:hAnsi="宋体"/>
                <w:color w:val="000000" w:themeColor="text1"/>
                <w:spacing w:val="20"/>
                <w:sz w:val="18"/>
                <w:szCs w:val="18"/>
              </w:rPr>
            </w:pPr>
            <w:r>
              <w:rPr>
                <w:rFonts w:ascii="宋体" w:hAnsi="宋体" w:hint="eastAsia"/>
                <w:color w:val="000000" w:themeColor="text1"/>
                <w:spacing w:val="20"/>
                <w:sz w:val="18"/>
                <w:szCs w:val="18"/>
              </w:rPr>
              <w:t>/</w:t>
            </w:r>
          </w:p>
        </w:tc>
      </w:tr>
    </w:tbl>
    <w:p w:rsidR="00F155D4" w:rsidRDefault="00F155D4">
      <w:pPr>
        <w:pStyle w:val="ac"/>
        <w:numPr>
          <w:ilvl w:val="0"/>
          <w:numId w:val="0"/>
        </w:numPr>
        <w:spacing w:line="360" w:lineRule="auto"/>
        <w:jc w:val="both"/>
        <w:sectPr w:rsidR="00F155D4">
          <w:footerReference w:type="default" r:id="rId36"/>
          <w:headerReference w:type="first" r:id="rId37"/>
          <w:pgSz w:w="11907" w:h="16839"/>
          <w:pgMar w:top="1418" w:right="1134" w:bottom="1134" w:left="1418" w:header="1021" w:footer="1021" w:gutter="0"/>
          <w:pgNumType w:start="1"/>
          <w:cols w:space="720"/>
          <w:titlePg/>
          <w:docGrid w:type="linesAndChars" w:linePitch="312"/>
        </w:sectPr>
      </w:pPr>
    </w:p>
    <w:p w:rsidR="00F155D4" w:rsidRDefault="00270A0C">
      <w:pPr>
        <w:pStyle w:val="a1"/>
        <w:numPr>
          <w:ilvl w:val="0"/>
          <w:numId w:val="0"/>
        </w:numPr>
        <w:spacing w:after="200"/>
      </w:pPr>
      <w:bookmarkStart w:id="82" w:name="_Toc54344193"/>
      <w:r>
        <w:rPr>
          <w:rFonts w:hint="eastAsia"/>
        </w:rPr>
        <w:lastRenderedPageBreak/>
        <w:t>附录</w:t>
      </w:r>
      <w:r>
        <w:rPr>
          <w:rFonts w:hint="eastAsia"/>
        </w:rPr>
        <w:t xml:space="preserve">  A</w:t>
      </w:r>
      <w:bookmarkEnd w:id="82"/>
    </w:p>
    <w:p w:rsidR="00F155D4" w:rsidRDefault="00270A0C">
      <w:pPr>
        <w:pStyle w:val="afffc"/>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F155D4" w:rsidRDefault="00270A0C" w:rsidP="0012287F">
      <w:pPr>
        <w:pStyle w:val="ac"/>
        <w:numPr>
          <w:ilvl w:val="0"/>
          <w:numId w:val="0"/>
        </w:numPr>
        <w:spacing w:afterLines="50" w:after="156"/>
        <w:rPr>
          <w:szCs w:val="21"/>
        </w:rPr>
      </w:pPr>
      <w:r>
        <w:rPr>
          <w:rFonts w:hint="eastAsia"/>
        </w:rPr>
        <w:t>产品规格表</w:t>
      </w:r>
    </w:p>
    <w:tbl>
      <w:tblPr>
        <w:tblW w:w="969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8"/>
        <w:gridCol w:w="3413"/>
        <w:gridCol w:w="1305"/>
        <w:gridCol w:w="4026"/>
      </w:tblGrid>
      <w:tr w:rsidR="00F155D4">
        <w:trPr>
          <w:cantSplit/>
          <w:trHeight w:val="853"/>
        </w:trPr>
        <w:tc>
          <w:tcPr>
            <w:tcW w:w="948" w:type="dxa"/>
            <w:vAlign w:val="center"/>
          </w:tcPr>
          <w:p w:rsidR="00F155D4" w:rsidRDefault="00270A0C">
            <w:pPr>
              <w:spacing w:line="340" w:lineRule="exact"/>
              <w:rPr>
                <w:rFonts w:ascii="宋体" w:hAnsi="宋体"/>
                <w:szCs w:val="21"/>
              </w:rPr>
            </w:pPr>
            <w:r>
              <w:rPr>
                <w:rFonts w:ascii="宋体" w:hAnsi="宋体" w:hint="eastAsia"/>
                <w:szCs w:val="21"/>
              </w:rPr>
              <w:t>序号</w:t>
            </w:r>
          </w:p>
        </w:tc>
        <w:tc>
          <w:tcPr>
            <w:tcW w:w="3413" w:type="dxa"/>
            <w:vAlign w:val="center"/>
          </w:tcPr>
          <w:p w:rsidR="00F155D4" w:rsidRDefault="00270A0C">
            <w:pPr>
              <w:spacing w:line="340" w:lineRule="exact"/>
              <w:rPr>
                <w:rFonts w:ascii="宋体" w:hAnsi="宋体"/>
                <w:szCs w:val="21"/>
              </w:rPr>
            </w:pPr>
            <w:r>
              <w:rPr>
                <w:rFonts w:ascii="宋体" w:hAnsi="宋体" w:hint="eastAsia"/>
                <w:szCs w:val="21"/>
              </w:rPr>
              <w:t>项       目</w:t>
            </w:r>
          </w:p>
        </w:tc>
        <w:tc>
          <w:tcPr>
            <w:tcW w:w="1305" w:type="dxa"/>
            <w:vAlign w:val="center"/>
          </w:tcPr>
          <w:p w:rsidR="00F155D4" w:rsidRDefault="00270A0C">
            <w:pPr>
              <w:spacing w:line="340" w:lineRule="exact"/>
              <w:rPr>
                <w:rFonts w:ascii="宋体" w:hAnsi="宋体"/>
                <w:spacing w:val="20"/>
                <w:szCs w:val="21"/>
              </w:rPr>
            </w:pPr>
            <w:r>
              <w:rPr>
                <w:rFonts w:ascii="宋体" w:hAnsi="宋体" w:hint="eastAsia"/>
                <w:spacing w:val="20"/>
                <w:szCs w:val="21"/>
              </w:rPr>
              <w:t>单 位</w:t>
            </w:r>
          </w:p>
        </w:tc>
        <w:tc>
          <w:tcPr>
            <w:tcW w:w="4026" w:type="dxa"/>
            <w:vAlign w:val="center"/>
          </w:tcPr>
          <w:p w:rsidR="00F155D4" w:rsidRDefault="00270A0C">
            <w:pPr>
              <w:spacing w:line="340" w:lineRule="exact"/>
              <w:rPr>
                <w:rFonts w:ascii="宋体" w:hAnsi="宋体"/>
                <w:spacing w:val="20"/>
                <w:szCs w:val="21"/>
              </w:rPr>
            </w:pPr>
            <w:r>
              <w:rPr>
                <w:rFonts w:ascii="宋体" w:hAnsi="宋体" w:hint="eastAsia"/>
                <w:spacing w:val="20"/>
                <w:szCs w:val="21"/>
              </w:rPr>
              <w:t>设计值</w:t>
            </w:r>
          </w:p>
        </w:tc>
      </w:tr>
      <w:tr w:rsidR="00F155D4">
        <w:trPr>
          <w:cantSplit/>
          <w:trHeight w:val="853"/>
        </w:trPr>
        <w:tc>
          <w:tcPr>
            <w:tcW w:w="948" w:type="dxa"/>
            <w:vAlign w:val="center"/>
          </w:tcPr>
          <w:p w:rsidR="00F155D4" w:rsidRDefault="00270A0C">
            <w:pPr>
              <w:spacing w:line="340" w:lineRule="exact"/>
              <w:rPr>
                <w:szCs w:val="21"/>
              </w:rPr>
            </w:pPr>
            <w:r>
              <w:rPr>
                <w:szCs w:val="21"/>
              </w:rPr>
              <w:t>1</w:t>
            </w:r>
          </w:p>
        </w:tc>
        <w:tc>
          <w:tcPr>
            <w:tcW w:w="3413" w:type="dxa"/>
            <w:vAlign w:val="center"/>
          </w:tcPr>
          <w:p w:rsidR="00F155D4" w:rsidRDefault="00270A0C">
            <w:pPr>
              <w:rPr>
                <w:szCs w:val="21"/>
              </w:rPr>
            </w:pPr>
            <w:r>
              <w:rPr>
                <w:rFonts w:hAnsi="宋体"/>
                <w:szCs w:val="21"/>
              </w:rPr>
              <w:t>型号名称</w:t>
            </w:r>
          </w:p>
        </w:tc>
        <w:tc>
          <w:tcPr>
            <w:tcW w:w="1305" w:type="dxa"/>
            <w:vAlign w:val="center"/>
          </w:tcPr>
          <w:p w:rsidR="00F155D4" w:rsidRDefault="00270A0C">
            <w:pPr>
              <w:rPr>
                <w:szCs w:val="21"/>
              </w:rPr>
            </w:pPr>
            <w:r>
              <w:rPr>
                <w:szCs w:val="21"/>
              </w:rPr>
              <w:t>/</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vAlign w:val="center"/>
          </w:tcPr>
          <w:p w:rsidR="00F155D4" w:rsidRDefault="00270A0C">
            <w:pPr>
              <w:spacing w:line="340" w:lineRule="exact"/>
              <w:rPr>
                <w:szCs w:val="21"/>
                <w:highlight w:val="green"/>
              </w:rPr>
            </w:pPr>
            <w:r>
              <w:rPr>
                <w:szCs w:val="21"/>
              </w:rPr>
              <w:t>2</w:t>
            </w:r>
          </w:p>
        </w:tc>
        <w:tc>
          <w:tcPr>
            <w:tcW w:w="3413" w:type="dxa"/>
            <w:vAlign w:val="center"/>
          </w:tcPr>
          <w:p w:rsidR="00F155D4" w:rsidRDefault="00270A0C">
            <w:pPr>
              <w:rPr>
                <w:rFonts w:hAnsi="宋体"/>
                <w:szCs w:val="21"/>
              </w:rPr>
            </w:pPr>
            <w:r>
              <w:rPr>
                <w:rFonts w:hAnsi="宋体" w:hint="eastAsia"/>
                <w:szCs w:val="21"/>
              </w:rPr>
              <w:t>结构型式</w:t>
            </w:r>
          </w:p>
        </w:tc>
        <w:tc>
          <w:tcPr>
            <w:tcW w:w="1305" w:type="dxa"/>
            <w:vAlign w:val="center"/>
          </w:tcPr>
          <w:p w:rsidR="00F155D4" w:rsidRDefault="00270A0C">
            <w:pPr>
              <w:rPr>
                <w:szCs w:val="21"/>
              </w:rPr>
            </w:pPr>
            <w:r>
              <w:rPr>
                <w:rFonts w:hint="eastAsia"/>
                <w:szCs w:val="21"/>
              </w:rPr>
              <w:t>/</w:t>
            </w:r>
          </w:p>
        </w:tc>
        <w:tc>
          <w:tcPr>
            <w:tcW w:w="4026" w:type="dxa"/>
            <w:vAlign w:val="center"/>
          </w:tcPr>
          <w:p w:rsidR="00F155D4" w:rsidRDefault="00270A0C" w:rsidP="00C779EF">
            <w:pPr>
              <w:spacing w:line="340" w:lineRule="exact"/>
              <w:rPr>
                <w:rFonts w:ascii="宋体" w:hAnsi="宋体"/>
                <w:spacing w:val="20"/>
                <w:szCs w:val="21"/>
              </w:rPr>
            </w:pPr>
            <w:r>
              <w:rPr>
                <w:rFonts w:ascii="宋体" w:hAnsi="宋体" w:hint="eastAsia"/>
                <w:spacing w:val="20"/>
                <w:szCs w:val="21"/>
              </w:rPr>
              <w:t xml:space="preserve">□箱式  □桶式 </w:t>
            </w:r>
            <w:r>
              <w:rPr>
                <w:rFonts w:ascii="宋体" w:hAnsi="宋体"/>
                <w:spacing w:val="20"/>
                <w:szCs w:val="21"/>
              </w:rPr>
              <w:t xml:space="preserve"> </w:t>
            </w:r>
            <w:r>
              <w:rPr>
                <w:rFonts w:ascii="宋体" w:hAnsi="宋体" w:hint="eastAsia"/>
                <w:spacing w:val="20"/>
                <w:szCs w:val="21"/>
              </w:rPr>
              <w:t>□其他</w:t>
            </w:r>
            <w:r w:rsidR="00C779EF">
              <w:rPr>
                <w:rFonts w:ascii="宋体" w:hAnsi="宋体" w:hint="eastAsia"/>
                <w:spacing w:val="20"/>
                <w:szCs w:val="21"/>
                <w:u w:val="single"/>
              </w:rPr>
              <w:t xml:space="preserve">      </w:t>
            </w:r>
          </w:p>
        </w:tc>
      </w:tr>
      <w:tr w:rsidR="00F155D4">
        <w:trPr>
          <w:cantSplit/>
          <w:trHeight w:val="853"/>
        </w:trPr>
        <w:tc>
          <w:tcPr>
            <w:tcW w:w="948" w:type="dxa"/>
            <w:shd w:val="clear" w:color="auto" w:fill="auto"/>
            <w:vAlign w:val="center"/>
          </w:tcPr>
          <w:p w:rsidR="00F155D4" w:rsidRDefault="00270A0C">
            <w:pPr>
              <w:spacing w:line="340" w:lineRule="exact"/>
              <w:rPr>
                <w:spacing w:val="-10"/>
                <w:szCs w:val="21"/>
              </w:rPr>
            </w:pPr>
            <w:r>
              <w:rPr>
                <w:spacing w:val="-10"/>
                <w:szCs w:val="21"/>
              </w:rPr>
              <w:t>3</w:t>
            </w:r>
          </w:p>
        </w:tc>
        <w:tc>
          <w:tcPr>
            <w:tcW w:w="3413" w:type="dxa"/>
            <w:shd w:val="clear" w:color="auto" w:fill="auto"/>
            <w:vAlign w:val="center"/>
          </w:tcPr>
          <w:p w:rsidR="00F155D4" w:rsidRDefault="00270A0C">
            <w:pPr>
              <w:rPr>
                <w:szCs w:val="21"/>
              </w:rPr>
            </w:pPr>
            <w:r>
              <w:rPr>
                <w:rFonts w:hAnsi="宋体"/>
                <w:szCs w:val="21"/>
              </w:rPr>
              <w:t>外形尺寸</w:t>
            </w:r>
            <w:r>
              <w:rPr>
                <w:szCs w:val="21"/>
              </w:rPr>
              <w:t>(</w:t>
            </w:r>
            <w:r>
              <w:rPr>
                <w:rFonts w:hAnsi="宋体"/>
                <w:szCs w:val="21"/>
              </w:rPr>
              <w:t>长</w:t>
            </w:r>
            <w:r>
              <w:rPr>
                <w:szCs w:val="21"/>
              </w:rPr>
              <w:t>×</w:t>
            </w:r>
            <w:r>
              <w:rPr>
                <w:rFonts w:hAnsi="宋体"/>
                <w:szCs w:val="21"/>
              </w:rPr>
              <w:t>宽</w:t>
            </w:r>
            <w:r>
              <w:rPr>
                <w:szCs w:val="21"/>
              </w:rPr>
              <w:t>×</w:t>
            </w:r>
            <w:r>
              <w:rPr>
                <w:rFonts w:hAnsi="宋体"/>
                <w:szCs w:val="21"/>
              </w:rPr>
              <w:t>高</w:t>
            </w:r>
            <w:r>
              <w:rPr>
                <w:szCs w:val="21"/>
              </w:rPr>
              <w:t>)</w:t>
            </w:r>
          </w:p>
        </w:tc>
        <w:tc>
          <w:tcPr>
            <w:tcW w:w="1305" w:type="dxa"/>
            <w:vAlign w:val="center"/>
          </w:tcPr>
          <w:p w:rsidR="00F155D4" w:rsidRDefault="00270A0C">
            <w:pPr>
              <w:rPr>
                <w:szCs w:val="21"/>
              </w:rPr>
            </w:pPr>
            <w:r>
              <w:rPr>
                <w:szCs w:val="21"/>
              </w:rPr>
              <w:t>mm</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shd w:val="clear" w:color="auto" w:fill="auto"/>
            <w:vAlign w:val="center"/>
          </w:tcPr>
          <w:p w:rsidR="00F155D4" w:rsidRDefault="00270A0C">
            <w:pPr>
              <w:spacing w:line="340" w:lineRule="exact"/>
              <w:rPr>
                <w:spacing w:val="-10"/>
                <w:szCs w:val="21"/>
              </w:rPr>
            </w:pPr>
            <w:r>
              <w:rPr>
                <w:spacing w:val="-10"/>
                <w:szCs w:val="21"/>
              </w:rPr>
              <w:t>4</w:t>
            </w:r>
          </w:p>
        </w:tc>
        <w:tc>
          <w:tcPr>
            <w:tcW w:w="3413" w:type="dxa"/>
            <w:shd w:val="clear" w:color="auto" w:fill="auto"/>
            <w:vAlign w:val="center"/>
          </w:tcPr>
          <w:p w:rsidR="00F155D4" w:rsidRDefault="00270A0C">
            <w:pPr>
              <w:rPr>
                <w:szCs w:val="21"/>
              </w:rPr>
            </w:pPr>
            <w:r>
              <w:rPr>
                <w:rFonts w:hAnsi="宋体"/>
                <w:szCs w:val="21"/>
              </w:rPr>
              <w:t>燃</w:t>
            </w:r>
            <w:r>
              <w:rPr>
                <w:rFonts w:hAnsi="宋体" w:hint="eastAsia"/>
                <w:szCs w:val="21"/>
              </w:rPr>
              <w:t>料</w:t>
            </w:r>
            <w:r>
              <w:rPr>
                <w:rFonts w:hAnsi="宋体"/>
                <w:szCs w:val="21"/>
              </w:rPr>
              <w:t>类型</w:t>
            </w:r>
          </w:p>
        </w:tc>
        <w:tc>
          <w:tcPr>
            <w:tcW w:w="1305" w:type="dxa"/>
            <w:vAlign w:val="center"/>
          </w:tcPr>
          <w:p w:rsidR="00F155D4" w:rsidRDefault="00270A0C">
            <w:pPr>
              <w:rPr>
                <w:szCs w:val="21"/>
              </w:rPr>
            </w:pPr>
            <w:r>
              <w:rPr>
                <w:szCs w:val="21"/>
              </w:rPr>
              <w:t>/</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shd w:val="clear" w:color="auto" w:fill="auto"/>
            <w:vAlign w:val="center"/>
          </w:tcPr>
          <w:p w:rsidR="00F155D4" w:rsidRDefault="00270A0C">
            <w:pPr>
              <w:spacing w:line="340" w:lineRule="exact"/>
              <w:rPr>
                <w:szCs w:val="21"/>
              </w:rPr>
            </w:pPr>
            <w:r>
              <w:rPr>
                <w:szCs w:val="21"/>
              </w:rPr>
              <w:t>5</w:t>
            </w:r>
          </w:p>
        </w:tc>
        <w:tc>
          <w:tcPr>
            <w:tcW w:w="3413" w:type="dxa"/>
            <w:shd w:val="clear" w:color="auto" w:fill="auto"/>
            <w:vAlign w:val="center"/>
          </w:tcPr>
          <w:p w:rsidR="00F155D4" w:rsidRDefault="00270A0C">
            <w:pPr>
              <w:rPr>
                <w:szCs w:val="21"/>
              </w:rPr>
            </w:pPr>
            <w:r>
              <w:rPr>
                <w:rFonts w:hAnsi="宋体"/>
                <w:szCs w:val="21"/>
              </w:rPr>
              <w:t>排气方式</w:t>
            </w:r>
          </w:p>
        </w:tc>
        <w:tc>
          <w:tcPr>
            <w:tcW w:w="1305" w:type="dxa"/>
            <w:vAlign w:val="center"/>
          </w:tcPr>
          <w:p w:rsidR="00F155D4" w:rsidRDefault="00270A0C">
            <w:pPr>
              <w:rPr>
                <w:szCs w:val="21"/>
              </w:rPr>
            </w:pPr>
            <w:r>
              <w:rPr>
                <w:szCs w:val="21"/>
              </w:rPr>
              <w:t>/</w:t>
            </w:r>
          </w:p>
        </w:tc>
        <w:tc>
          <w:tcPr>
            <w:tcW w:w="4026" w:type="dxa"/>
            <w:vAlign w:val="center"/>
          </w:tcPr>
          <w:p w:rsidR="00F155D4" w:rsidRDefault="00270A0C">
            <w:pPr>
              <w:spacing w:line="340" w:lineRule="exact"/>
              <w:rPr>
                <w:rFonts w:ascii="宋体" w:hAnsi="宋体"/>
                <w:spacing w:val="20"/>
                <w:szCs w:val="21"/>
              </w:rPr>
            </w:pPr>
            <w:r>
              <w:rPr>
                <w:rFonts w:ascii="宋体" w:hAnsi="宋体" w:hint="eastAsia"/>
                <w:spacing w:val="20"/>
                <w:szCs w:val="21"/>
              </w:rPr>
              <w:t>□强制排风  □自然排放</w:t>
            </w:r>
          </w:p>
        </w:tc>
      </w:tr>
      <w:tr w:rsidR="00F155D4">
        <w:trPr>
          <w:cantSplit/>
          <w:trHeight w:val="853"/>
        </w:trPr>
        <w:tc>
          <w:tcPr>
            <w:tcW w:w="948" w:type="dxa"/>
            <w:vAlign w:val="center"/>
          </w:tcPr>
          <w:p w:rsidR="00F155D4" w:rsidRDefault="00270A0C">
            <w:pPr>
              <w:spacing w:line="340" w:lineRule="exact"/>
              <w:rPr>
                <w:szCs w:val="21"/>
              </w:rPr>
            </w:pPr>
            <w:r>
              <w:rPr>
                <w:szCs w:val="21"/>
              </w:rPr>
              <w:t>6</w:t>
            </w:r>
          </w:p>
        </w:tc>
        <w:tc>
          <w:tcPr>
            <w:tcW w:w="3413" w:type="dxa"/>
            <w:vAlign w:val="center"/>
          </w:tcPr>
          <w:p w:rsidR="00F155D4" w:rsidRDefault="00270A0C">
            <w:pPr>
              <w:rPr>
                <w:szCs w:val="21"/>
              </w:rPr>
            </w:pPr>
            <w:r>
              <w:rPr>
                <w:rFonts w:hAnsi="宋体"/>
                <w:szCs w:val="21"/>
              </w:rPr>
              <w:t>点火方式</w:t>
            </w:r>
          </w:p>
        </w:tc>
        <w:tc>
          <w:tcPr>
            <w:tcW w:w="1305" w:type="dxa"/>
            <w:vAlign w:val="center"/>
          </w:tcPr>
          <w:p w:rsidR="00F155D4" w:rsidRDefault="00270A0C">
            <w:pPr>
              <w:rPr>
                <w:szCs w:val="21"/>
              </w:rPr>
            </w:pPr>
            <w:r>
              <w:rPr>
                <w:szCs w:val="21"/>
              </w:rPr>
              <w:t>/</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vAlign w:val="center"/>
          </w:tcPr>
          <w:p w:rsidR="00F155D4" w:rsidRDefault="00270A0C">
            <w:pPr>
              <w:spacing w:line="340" w:lineRule="exact"/>
              <w:rPr>
                <w:szCs w:val="21"/>
              </w:rPr>
            </w:pPr>
            <w:r>
              <w:rPr>
                <w:szCs w:val="21"/>
              </w:rPr>
              <w:t>7</w:t>
            </w:r>
          </w:p>
        </w:tc>
        <w:tc>
          <w:tcPr>
            <w:tcW w:w="3413" w:type="dxa"/>
            <w:vAlign w:val="center"/>
          </w:tcPr>
          <w:p w:rsidR="00F155D4" w:rsidRDefault="00270A0C">
            <w:pPr>
              <w:rPr>
                <w:szCs w:val="21"/>
              </w:rPr>
            </w:pPr>
            <w:r>
              <w:rPr>
                <w:rFonts w:hAnsi="宋体"/>
                <w:szCs w:val="21"/>
              </w:rPr>
              <w:t>输入电压</w:t>
            </w:r>
          </w:p>
        </w:tc>
        <w:tc>
          <w:tcPr>
            <w:tcW w:w="1305" w:type="dxa"/>
            <w:vAlign w:val="center"/>
          </w:tcPr>
          <w:p w:rsidR="00F155D4" w:rsidRDefault="00270A0C">
            <w:pPr>
              <w:rPr>
                <w:szCs w:val="21"/>
              </w:rPr>
            </w:pPr>
            <w:r>
              <w:rPr>
                <w:szCs w:val="21"/>
              </w:rPr>
              <w:t>V</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vAlign w:val="center"/>
          </w:tcPr>
          <w:p w:rsidR="00F155D4" w:rsidRDefault="00270A0C">
            <w:pPr>
              <w:spacing w:line="340" w:lineRule="exact"/>
              <w:rPr>
                <w:szCs w:val="21"/>
              </w:rPr>
            </w:pPr>
            <w:r>
              <w:rPr>
                <w:szCs w:val="21"/>
              </w:rPr>
              <w:t>8</w:t>
            </w:r>
          </w:p>
        </w:tc>
        <w:tc>
          <w:tcPr>
            <w:tcW w:w="3413" w:type="dxa"/>
            <w:vAlign w:val="center"/>
          </w:tcPr>
          <w:p w:rsidR="00F155D4" w:rsidRDefault="00270A0C">
            <w:pPr>
              <w:rPr>
                <w:szCs w:val="21"/>
              </w:rPr>
            </w:pPr>
            <w:r>
              <w:rPr>
                <w:rFonts w:hAnsi="宋体"/>
                <w:szCs w:val="21"/>
              </w:rPr>
              <w:t>喷嘴数量</w:t>
            </w:r>
          </w:p>
        </w:tc>
        <w:tc>
          <w:tcPr>
            <w:tcW w:w="1305" w:type="dxa"/>
            <w:vAlign w:val="center"/>
          </w:tcPr>
          <w:p w:rsidR="00F155D4" w:rsidRDefault="00270A0C">
            <w:pPr>
              <w:rPr>
                <w:szCs w:val="21"/>
              </w:rPr>
            </w:pPr>
            <w:r>
              <w:rPr>
                <w:szCs w:val="21"/>
              </w:rPr>
              <w:t>/</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vAlign w:val="center"/>
          </w:tcPr>
          <w:p w:rsidR="00F155D4" w:rsidRDefault="00270A0C">
            <w:pPr>
              <w:spacing w:line="340" w:lineRule="exact"/>
              <w:rPr>
                <w:szCs w:val="21"/>
              </w:rPr>
            </w:pPr>
            <w:r>
              <w:rPr>
                <w:rFonts w:hint="eastAsia"/>
                <w:szCs w:val="21"/>
              </w:rPr>
              <w:t>9</w:t>
            </w:r>
          </w:p>
        </w:tc>
        <w:tc>
          <w:tcPr>
            <w:tcW w:w="3413" w:type="dxa"/>
            <w:vAlign w:val="center"/>
          </w:tcPr>
          <w:p w:rsidR="00F155D4" w:rsidRDefault="00270A0C">
            <w:pPr>
              <w:rPr>
                <w:szCs w:val="21"/>
              </w:rPr>
            </w:pPr>
            <w:r>
              <w:rPr>
                <w:rFonts w:hAnsi="宋体"/>
                <w:szCs w:val="21"/>
              </w:rPr>
              <w:t>喷嘴</w:t>
            </w:r>
            <w:r>
              <w:rPr>
                <w:rFonts w:hAnsi="宋体" w:hint="eastAsia"/>
                <w:szCs w:val="21"/>
              </w:rPr>
              <w:t>型</w:t>
            </w:r>
            <w:r>
              <w:rPr>
                <w:rFonts w:hAnsi="宋体"/>
                <w:szCs w:val="21"/>
              </w:rPr>
              <w:t>式</w:t>
            </w:r>
          </w:p>
        </w:tc>
        <w:tc>
          <w:tcPr>
            <w:tcW w:w="1305" w:type="dxa"/>
            <w:vAlign w:val="center"/>
          </w:tcPr>
          <w:p w:rsidR="00F155D4" w:rsidRDefault="00270A0C">
            <w:pPr>
              <w:rPr>
                <w:kern w:val="0"/>
                <w:szCs w:val="21"/>
              </w:rPr>
            </w:pPr>
            <w:r>
              <w:rPr>
                <w:szCs w:val="21"/>
              </w:rPr>
              <w:t>/</w:t>
            </w:r>
          </w:p>
        </w:tc>
        <w:tc>
          <w:tcPr>
            <w:tcW w:w="4026" w:type="dxa"/>
            <w:vAlign w:val="center"/>
          </w:tcPr>
          <w:p w:rsidR="00F155D4" w:rsidRDefault="00F155D4">
            <w:pPr>
              <w:spacing w:line="340" w:lineRule="exact"/>
              <w:rPr>
                <w:rFonts w:ascii="宋体" w:hAnsi="宋体"/>
                <w:spacing w:val="20"/>
                <w:szCs w:val="21"/>
              </w:rPr>
            </w:pPr>
          </w:p>
        </w:tc>
      </w:tr>
      <w:tr w:rsidR="00F155D4">
        <w:trPr>
          <w:cantSplit/>
          <w:trHeight w:val="853"/>
        </w:trPr>
        <w:tc>
          <w:tcPr>
            <w:tcW w:w="948" w:type="dxa"/>
            <w:vAlign w:val="center"/>
          </w:tcPr>
          <w:p w:rsidR="00F155D4" w:rsidRDefault="00270A0C">
            <w:pPr>
              <w:spacing w:line="340" w:lineRule="exact"/>
              <w:rPr>
                <w:szCs w:val="21"/>
              </w:rPr>
            </w:pPr>
            <w:r>
              <w:rPr>
                <w:rFonts w:hint="eastAsia"/>
                <w:szCs w:val="21"/>
              </w:rPr>
              <w:t>10</w:t>
            </w:r>
          </w:p>
        </w:tc>
        <w:tc>
          <w:tcPr>
            <w:tcW w:w="3413" w:type="dxa"/>
            <w:vAlign w:val="center"/>
          </w:tcPr>
          <w:p w:rsidR="00F155D4" w:rsidRDefault="00270A0C">
            <w:pPr>
              <w:rPr>
                <w:rFonts w:hAnsi="宋体"/>
                <w:szCs w:val="21"/>
              </w:rPr>
            </w:pPr>
            <w:r>
              <w:rPr>
                <w:rFonts w:hAnsi="宋体" w:hint="eastAsia"/>
                <w:szCs w:val="21"/>
              </w:rPr>
              <w:t>使用说明书中明示的最小使用面积</w:t>
            </w:r>
          </w:p>
        </w:tc>
        <w:tc>
          <w:tcPr>
            <w:tcW w:w="1305" w:type="dxa"/>
            <w:vAlign w:val="center"/>
          </w:tcPr>
          <w:p w:rsidR="00F155D4" w:rsidRDefault="00270A0C">
            <w:pPr>
              <w:rPr>
                <w:szCs w:val="21"/>
              </w:rPr>
            </w:pPr>
            <w:r>
              <w:rPr>
                <w:szCs w:val="21"/>
              </w:rPr>
              <w:t>m</w:t>
            </w:r>
            <w:r>
              <w:rPr>
                <w:szCs w:val="21"/>
                <w:vertAlign w:val="superscript"/>
              </w:rPr>
              <w:t>2</w:t>
            </w:r>
          </w:p>
        </w:tc>
        <w:tc>
          <w:tcPr>
            <w:tcW w:w="4026" w:type="dxa"/>
            <w:vAlign w:val="center"/>
          </w:tcPr>
          <w:p w:rsidR="00F155D4" w:rsidRDefault="00F155D4">
            <w:pPr>
              <w:spacing w:line="340" w:lineRule="exact"/>
              <w:rPr>
                <w:rFonts w:ascii="宋体" w:hAnsi="宋体"/>
                <w:spacing w:val="20"/>
                <w:szCs w:val="21"/>
              </w:rPr>
            </w:pPr>
          </w:p>
        </w:tc>
      </w:tr>
    </w:tbl>
    <w:p w:rsidR="00F155D4" w:rsidRDefault="00F155D4">
      <w:pPr>
        <w:pStyle w:val="aff3"/>
        <w:ind w:firstLine="420"/>
      </w:pPr>
    </w:p>
    <w:p w:rsidR="00F155D4" w:rsidRDefault="00270A0C">
      <w:pPr>
        <w:pStyle w:val="aff3"/>
        <w:ind w:firstLineChars="95" w:firstLine="199"/>
        <w:rPr>
          <w:szCs w:val="21"/>
        </w:rPr>
      </w:pPr>
      <w:r>
        <w:rPr>
          <w:rFonts w:hint="eastAsia"/>
          <w:szCs w:val="21"/>
        </w:rPr>
        <w:t>企业负责人：                       （公章）                       年    月    日</w:t>
      </w: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F155D4">
      <w:pPr>
        <w:pStyle w:val="aff3"/>
        <w:ind w:firstLineChars="0" w:firstLine="0"/>
        <w:rPr>
          <w:rFonts w:hAnsi="宋体"/>
          <w:sz w:val="18"/>
          <w:szCs w:val="18"/>
        </w:rPr>
      </w:pPr>
    </w:p>
    <w:p w:rsidR="00F155D4" w:rsidRDefault="00270A0C">
      <w:pPr>
        <w:pStyle w:val="a1"/>
        <w:numPr>
          <w:ilvl w:val="0"/>
          <w:numId w:val="0"/>
        </w:numPr>
        <w:spacing w:after="200"/>
        <w:rPr>
          <w:b/>
        </w:rPr>
      </w:pPr>
      <w:bookmarkStart w:id="83" w:name="_Toc49765662"/>
      <w:bookmarkStart w:id="84" w:name="_Toc54344194"/>
      <w:r>
        <w:rPr>
          <w:rFonts w:hint="eastAsia"/>
        </w:rPr>
        <w:lastRenderedPageBreak/>
        <w:t>附录</w:t>
      </w:r>
      <w:bookmarkEnd w:id="83"/>
      <w:r>
        <w:t>B</w:t>
      </w:r>
      <w:bookmarkEnd w:id="84"/>
    </w:p>
    <w:p w:rsidR="00F155D4" w:rsidRDefault="00270A0C">
      <w:pPr>
        <w:pStyle w:val="afffc"/>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F155D4" w:rsidRDefault="00270A0C">
      <w:pPr>
        <w:pStyle w:val="afffc"/>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用户调查表</w:t>
      </w:r>
    </w:p>
    <w:p w:rsidR="00F155D4" w:rsidRDefault="00F155D4">
      <w:pPr>
        <w:pStyle w:val="aff3"/>
        <w:ind w:firstLineChars="0" w:firstLine="0"/>
        <w:rPr>
          <w:rFonts w:hAnsi="宋体"/>
          <w:sz w:val="18"/>
          <w:szCs w:val="18"/>
        </w:rPr>
      </w:pPr>
    </w:p>
    <w:p w:rsidR="00F155D4" w:rsidRDefault="00270A0C" w:rsidP="0012287F">
      <w:pPr>
        <w:autoSpaceDE w:val="0"/>
        <w:autoSpaceDN w:val="0"/>
        <w:spacing w:afterLines="50" w:after="156"/>
        <w:jc w:val="left"/>
        <w:rPr>
          <w:rFonts w:ascii="宋体"/>
          <w:bCs/>
          <w:kern w:val="0"/>
          <w:szCs w:val="20"/>
        </w:rPr>
      </w:pPr>
      <w:bookmarkStart w:id="85" w:name="_Toc170786007"/>
      <w:r>
        <w:rPr>
          <w:rFonts w:ascii="宋体" w:hint="eastAsia"/>
          <w:bCs/>
          <w:kern w:val="0"/>
          <w:szCs w:val="20"/>
        </w:rPr>
        <w:t>调查单位：                           调查人：</w:t>
      </w:r>
      <w:bookmarkEnd w:id="85"/>
      <w:r>
        <w:rPr>
          <w:rFonts w:ascii="宋体" w:hint="eastAsia"/>
          <w:bCs/>
          <w:kern w:val="0"/>
          <w:szCs w:val="20"/>
        </w:rPr>
        <w:t xml:space="preserve">               调查日期：     年    月    日</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576"/>
        <w:gridCol w:w="230"/>
        <w:gridCol w:w="948"/>
        <w:gridCol w:w="668"/>
        <w:gridCol w:w="1419"/>
        <w:gridCol w:w="1155"/>
        <w:gridCol w:w="331"/>
        <w:gridCol w:w="885"/>
        <w:gridCol w:w="39"/>
        <w:gridCol w:w="954"/>
        <w:gridCol w:w="407"/>
        <w:gridCol w:w="1298"/>
      </w:tblGrid>
      <w:tr w:rsidR="00F155D4">
        <w:trPr>
          <w:cantSplit/>
          <w:trHeight w:val="400"/>
        </w:trPr>
        <w:tc>
          <w:tcPr>
            <w:tcW w:w="662" w:type="dxa"/>
            <w:vMerge w:val="restart"/>
            <w:tcBorders>
              <w:top w:val="single" w:sz="8" w:space="0" w:color="auto"/>
              <w:left w:val="single" w:sz="8" w:space="0" w:color="auto"/>
            </w:tcBorders>
            <w:vAlign w:val="center"/>
          </w:tcPr>
          <w:p w:rsidR="00F155D4" w:rsidRDefault="00270A0C">
            <w:pPr>
              <w:autoSpaceDE w:val="0"/>
              <w:autoSpaceDN w:val="0"/>
              <w:rPr>
                <w:rFonts w:ascii="宋体" w:hAnsi="宋体"/>
                <w:bCs/>
                <w:kern w:val="0"/>
                <w:sz w:val="18"/>
                <w:szCs w:val="20"/>
              </w:rPr>
            </w:pPr>
            <w:bookmarkStart w:id="86" w:name="_Toc170786008"/>
            <w:r>
              <w:rPr>
                <w:rFonts w:ascii="宋体" w:hAnsi="宋体" w:hint="eastAsia"/>
                <w:bCs/>
                <w:kern w:val="0"/>
                <w:sz w:val="18"/>
                <w:szCs w:val="20"/>
              </w:rPr>
              <w:t>用</w:t>
            </w:r>
          </w:p>
          <w:p w:rsidR="00F155D4" w:rsidRDefault="00270A0C">
            <w:pPr>
              <w:autoSpaceDE w:val="0"/>
              <w:autoSpaceDN w:val="0"/>
              <w:rPr>
                <w:rFonts w:ascii="宋体" w:hAnsi="宋体"/>
                <w:bCs/>
                <w:kern w:val="0"/>
                <w:sz w:val="18"/>
                <w:szCs w:val="20"/>
              </w:rPr>
            </w:pPr>
            <w:r>
              <w:rPr>
                <w:rFonts w:ascii="宋体" w:hAnsi="宋体" w:hint="eastAsia"/>
                <w:bCs/>
                <w:kern w:val="0"/>
                <w:sz w:val="18"/>
                <w:szCs w:val="20"/>
              </w:rPr>
              <w:t>户</w:t>
            </w:r>
            <w:bookmarkEnd w:id="86"/>
          </w:p>
        </w:tc>
        <w:tc>
          <w:tcPr>
            <w:tcW w:w="2422" w:type="dxa"/>
            <w:gridSpan w:val="4"/>
            <w:tcBorders>
              <w:top w:val="single" w:sz="8" w:space="0" w:color="auto"/>
            </w:tcBorders>
            <w:vAlign w:val="center"/>
          </w:tcPr>
          <w:p w:rsidR="00F155D4" w:rsidRDefault="00270A0C">
            <w:pPr>
              <w:autoSpaceDE w:val="0"/>
              <w:autoSpaceDN w:val="0"/>
              <w:rPr>
                <w:rFonts w:ascii="宋体" w:hAnsi="宋体"/>
                <w:bCs/>
                <w:kern w:val="0"/>
                <w:sz w:val="18"/>
                <w:szCs w:val="20"/>
              </w:rPr>
            </w:pPr>
            <w:bookmarkStart w:id="87" w:name="_Toc170786009"/>
            <w:r>
              <w:rPr>
                <w:rFonts w:ascii="宋体" w:hAnsi="宋体" w:hint="eastAsia"/>
                <w:bCs/>
                <w:kern w:val="0"/>
                <w:sz w:val="18"/>
                <w:szCs w:val="20"/>
              </w:rPr>
              <w:t>姓名</w:t>
            </w:r>
            <w:bookmarkEnd w:id="87"/>
          </w:p>
        </w:tc>
        <w:tc>
          <w:tcPr>
            <w:tcW w:w="2574" w:type="dxa"/>
            <w:gridSpan w:val="2"/>
            <w:tcBorders>
              <w:top w:val="single" w:sz="8" w:space="0" w:color="auto"/>
            </w:tcBorders>
            <w:vAlign w:val="center"/>
          </w:tcPr>
          <w:p w:rsidR="00F155D4" w:rsidRDefault="00F155D4">
            <w:pPr>
              <w:autoSpaceDE w:val="0"/>
              <w:autoSpaceDN w:val="0"/>
              <w:rPr>
                <w:rFonts w:ascii="宋体" w:hAnsi="宋体"/>
                <w:bCs/>
                <w:kern w:val="0"/>
                <w:sz w:val="18"/>
                <w:szCs w:val="20"/>
              </w:rPr>
            </w:pPr>
          </w:p>
        </w:tc>
        <w:tc>
          <w:tcPr>
            <w:tcW w:w="1216" w:type="dxa"/>
            <w:gridSpan w:val="2"/>
            <w:tcBorders>
              <w:top w:val="single" w:sz="8" w:space="0" w:color="auto"/>
            </w:tcBorders>
            <w:vAlign w:val="center"/>
          </w:tcPr>
          <w:p w:rsidR="00F155D4" w:rsidRDefault="00270A0C">
            <w:pPr>
              <w:autoSpaceDE w:val="0"/>
              <w:autoSpaceDN w:val="0"/>
              <w:rPr>
                <w:rFonts w:ascii="宋体" w:hAnsi="宋体"/>
                <w:bCs/>
                <w:kern w:val="0"/>
                <w:sz w:val="18"/>
                <w:szCs w:val="20"/>
              </w:rPr>
            </w:pPr>
            <w:r>
              <w:rPr>
                <w:rFonts w:ascii="宋体" w:hAnsi="宋体" w:hint="eastAsia"/>
                <w:bCs/>
                <w:kern w:val="0"/>
                <w:sz w:val="18"/>
                <w:szCs w:val="20"/>
              </w:rPr>
              <w:t>电话</w:t>
            </w:r>
          </w:p>
        </w:tc>
        <w:tc>
          <w:tcPr>
            <w:tcW w:w="2698" w:type="dxa"/>
            <w:gridSpan w:val="4"/>
            <w:tcBorders>
              <w:top w:val="single" w:sz="8" w:space="0" w:color="auto"/>
              <w:right w:val="single" w:sz="8" w:space="0" w:color="auto"/>
            </w:tcBorders>
            <w:vAlign w:val="center"/>
          </w:tcPr>
          <w:p w:rsidR="00F155D4" w:rsidRDefault="00F155D4">
            <w:pPr>
              <w:autoSpaceDE w:val="0"/>
              <w:autoSpaceDN w:val="0"/>
              <w:rPr>
                <w:rFonts w:ascii="宋体" w:hAnsi="宋体"/>
                <w:bCs/>
                <w:kern w:val="0"/>
                <w:sz w:val="18"/>
                <w:szCs w:val="20"/>
              </w:rPr>
            </w:pPr>
          </w:p>
        </w:tc>
      </w:tr>
      <w:tr w:rsidR="00F155D4">
        <w:trPr>
          <w:cantSplit/>
          <w:trHeight w:val="397"/>
        </w:trPr>
        <w:tc>
          <w:tcPr>
            <w:tcW w:w="662" w:type="dxa"/>
            <w:vMerge/>
            <w:tcBorders>
              <w:left w:val="single" w:sz="8" w:space="0" w:color="auto"/>
            </w:tcBorders>
          </w:tcPr>
          <w:p w:rsidR="00F155D4" w:rsidRDefault="00F155D4">
            <w:pPr>
              <w:autoSpaceDE w:val="0"/>
              <w:autoSpaceDN w:val="0"/>
              <w:rPr>
                <w:rFonts w:ascii="宋体" w:hAnsi="宋体"/>
                <w:bCs/>
                <w:kern w:val="0"/>
                <w:sz w:val="18"/>
                <w:szCs w:val="20"/>
              </w:rPr>
            </w:pPr>
          </w:p>
        </w:tc>
        <w:tc>
          <w:tcPr>
            <w:tcW w:w="2422" w:type="dxa"/>
            <w:gridSpan w:val="4"/>
            <w:vAlign w:val="center"/>
          </w:tcPr>
          <w:p w:rsidR="00F155D4" w:rsidRDefault="00270A0C">
            <w:pPr>
              <w:autoSpaceDE w:val="0"/>
              <w:autoSpaceDN w:val="0"/>
              <w:rPr>
                <w:rFonts w:ascii="宋体" w:hAnsi="宋体"/>
                <w:bCs/>
                <w:kern w:val="0"/>
                <w:sz w:val="18"/>
                <w:szCs w:val="20"/>
              </w:rPr>
            </w:pPr>
            <w:bookmarkStart w:id="88" w:name="_Toc170786013"/>
            <w:r>
              <w:rPr>
                <w:rFonts w:ascii="宋体" w:hAnsi="宋体" w:hint="eastAsia"/>
                <w:bCs/>
                <w:kern w:val="0"/>
                <w:sz w:val="18"/>
                <w:szCs w:val="20"/>
              </w:rPr>
              <w:t>地址</w:t>
            </w:r>
            <w:bookmarkEnd w:id="88"/>
          </w:p>
        </w:tc>
        <w:tc>
          <w:tcPr>
            <w:tcW w:w="6488" w:type="dxa"/>
            <w:gridSpan w:val="8"/>
            <w:tcBorders>
              <w:right w:val="single" w:sz="8" w:space="0" w:color="auto"/>
            </w:tcBorders>
            <w:vAlign w:val="center"/>
          </w:tcPr>
          <w:p w:rsidR="00F155D4" w:rsidRDefault="00F155D4">
            <w:pPr>
              <w:autoSpaceDE w:val="0"/>
              <w:autoSpaceDN w:val="0"/>
              <w:rPr>
                <w:rFonts w:ascii="宋体" w:hAnsi="宋体"/>
                <w:bCs/>
                <w:kern w:val="0"/>
                <w:sz w:val="18"/>
                <w:szCs w:val="20"/>
              </w:rPr>
            </w:pPr>
          </w:p>
        </w:tc>
      </w:tr>
      <w:tr w:rsidR="00F155D4">
        <w:trPr>
          <w:cantSplit/>
          <w:trHeight w:val="397"/>
        </w:trPr>
        <w:tc>
          <w:tcPr>
            <w:tcW w:w="662" w:type="dxa"/>
            <w:vMerge w:val="restart"/>
            <w:tcBorders>
              <w:left w:val="single" w:sz="8" w:space="0" w:color="auto"/>
            </w:tcBorders>
            <w:vAlign w:val="center"/>
          </w:tcPr>
          <w:p w:rsidR="00F155D4" w:rsidRDefault="00270A0C">
            <w:pPr>
              <w:autoSpaceDE w:val="0"/>
              <w:autoSpaceDN w:val="0"/>
              <w:rPr>
                <w:rFonts w:ascii="宋体" w:hAnsi="宋体"/>
                <w:bCs/>
                <w:kern w:val="0"/>
                <w:sz w:val="18"/>
                <w:szCs w:val="20"/>
              </w:rPr>
            </w:pPr>
            <w:r>
              <w:rPr>
                <w:rFonts w:ascii="宋体" w:hAnsi="宋体" w:hint="eastAsia"/>
                <w:bCs/>
                <w:kern w:val="0"/>
                <w:sz w:val="18"/>
                <w:szCs w:val="20"/>
              </w:rPr>
              <w:t>机具情况</w:t>
            </w:r>
          </w:p>
        </w:tc>
        <w:tc>
          <w:tcPr>
            <w:tcW w:w="2422" w:type="dxa"/>
            <w:gridSpan w:val="4"/>
            <w:vAlign w:val="center"/>
          </w:tcPr>
          <w:p w:rsidR="00F155D4" w:rsidRDefault="00270A0C">
            <w:pPr>
              <w:autoSpaceDE w:val="0"/>
              <w:autoSpaceDN w:val="0"/>
              <w:rPr>
                <w:rFonts w:ascii="宋体" w:hAnsi="宋体"/>
                <w:bCs/>
                <w:kern w:val="0"/>
                <w:sz w:val="18"/>
                <w:szCs w:val="20"/>
              </w:rPr>
            </w:pPr>
            <w:bookmarkStart w:id="89" w:name="_Toc170786021"/>
            <w:r>
              <w:rPr>
                <w:rFonts w:ascii="宋体" w:hAnsi="宋体" w:hint="eastAsia"/>
                <w:bCs/>
                <w:kern w:val="0"/>
                <w:sz w:val="18"/>
                <w:szCs w:val="20"/>
              </w:rPr>
              <w:t>型号</w:t>
            </w:r>
            <w:bookmarkEnd w:id="89"/>
            <w:r>
              <w:rPr>
                <w:rFonts w:ascii="宋体" w:hAnsi="宋体" w:hint="eastAsia"/>
                <w:bCs/>
                <w:kern w:val="0"/>
                <w:sz w:val="18"/>
                <w:szCs w:val="20"/>
              </w:rPr>
              <w:t>名称</w:t>
            </w:r>
          </w:p>
        </w:tc>
        <w:tc>
          <w:tcPr>
            <w:tcW w:w="6488" w:type="dxa"/>
            <w:gridSpan w:val="8"/>
            <w:tcBorders>
              <w:right w:val="single" w:sz="8" w:space="0" w:color="auto"/>
            </w:tcBorders>
            <w:vAlign w:val="center"/>
          </w:tcPr>
          <w:p w:rsidR="00F155D4" w:rsidRDefault="00F155D4">
            <w:pPr>
              <w:autoSpaceDE w:val="0"/>
              <w:autoSpaceDN w:val="0"/>
              <w:rPr>
                <w:rFonts w:ascii="宋体" w:hAnsi="宋体"/>
                <w:bCs/>
                <w:kern w:val="0"/>
                <w:sz w:val="18"/>
                <w:szCs w:val="20"/>
              </w:rPr>
            </w:pPr>
          </w:p>
        </w:tc>
      </w:tr>
      <w:tr w:rsidR="00F155D4">
        <w:trPr>
          <w:cantSplit/>
          <w:trHeight w:val="397"/>
        </w:trPr>
        <w:tc>
          <w:tcPr>
            <w:tcW w:w="662" w:type="dxa"/>
            <w:vMerge/>
            <w:tcBorders>
              <w:left w:val="single" w:sz="8" w:space="0" w:color="auto"/>
            </w:tcBorders>
          </w:tcPr>
          <w:p w:rsidR="00F155D4" w:rsidRDefault="00F155D4">
            <w:pPr>
              <w:autoSpaceDE w:val="0"/>
              <w:autoSpaceDN w:val="0"/>
              <w:rPr>
                <w:rFonts w:ascii="宋体" w:hAnsi="宋体"/>
                <w:bCs/>
                <w:kern w:val="0"/>
                <w:sz w:val="18"/>
                <w:szCs w:val="20"/>
              </w:rPr>
            </w:pPr>
          </w:p>
        </w:tc>
        <w:tc>
          <w:tcPr>
            <w:tcW w:w="2422" w:type="dxa"/>
            <w:gridSpan w:val="4"/>
            <w:vAlign w:val="center"/>
          </w:tcPr>
          <w:p w:rsidR="00F155D4" w:rsidRDefault="00270A0C">
            <w:pPr>
              <w:autoSpaceDE w:val="0"/>
              <w:autoSpaceDN w:val="0"/>
              <w:rPr>
                <w:rFonts w:ascii="宋体" w:hAnsi="宋体"/>
                <w:bCs/>
                <w:kern w:val="0"/>
                <w:sz w:val="18"/>
                <w:szCs w:val="20"/>
              </w:rPr>
            </w:pPr>
            <w:r>
              <w:rPr>
                <w:rFonts w:ascii="宋体" w:hAnsi="宋体" w:hint="eastAsia"/>
                <w:kern w:val="0"/>
                <w:sz w:val="18"/>
                <w:szCs w:val="18"/>
              </w:rPr>
              <w:t>生产企业</w:t>
            </w:r>
          </w:p>
        </w:tc>
        <w:tc>
          <w:tcPr>
            <w:tcW w:w="6488" w:type="dxa"/>
            <w:gridSpan w:val="8"/>
            <w:tcBorders>
              <w:right w:val="single" w:sz="8" w:space="0" w:color="auto"/>
            </w:tcBorders>
            <w:vAlign w:val="center"/>
          </w:tcPr>
          <w:p w:rsidR="00F155D4" w:rsidRDefault="00F155D4">
            <w:pPr>
              <w:autoSpaceDE w:val="0"/>
              <w:autoSpaceDN w:val="0"/>
              <w:rPr>
                <w:rFonts w:ascii="宋体" w:hAnsi="宋体"/>
                <w:bCs/>
                <w:kern w:val="0"/>
                <w:sz w:val="18"/>
                <w:szCs w:val="20"/>
              </w:rPr>
            </w:pPr>
          </w:p>
        </w:tc>
      </w:tr>
      <w:tr w:rsidR="00F155D4">
        <w:trPr>
          <w:cantSplit/>
          <w:trHeight w:val="397"/>
        </w:trPr>
        <w:tc>
          <w:tcPr>
            <w:tcW w:w="662" w:type="dxa"/>
            <w:vMerge/>
            <w:tcBorders>
              <w:left w:val="single" w:sz="8" w:space="0" w:color="auto"/>
            </w:tcBorders>
          </w:tcPr>
          <w:p w:rsidR="00F155D4" w:rsidRDefault="00F155D4">
            <w:pPr>
              <w:autoSpaceDE w:val="0"/>
              <w:autoSpaceDN w:val="0"/>
              <w:rPr>
                <w:rFonts w:ascii="宋体" w:hAnsi="宋体"/>
                <w:bCs/>
                <w:kern w:val="0"/>
                <w:sz w:val="18"/>
                <w:szCs w:val="20"/>
              </w:rPr>
            </w:pPr>
          </w:p>
        </w:tc>
        <w:tc>
          <w:tcPr>
            <w:tcW w:w="2422" w:type="dxa"/>
            <w:gridSpan w:val="4"/>
            <w:vAlign w:val="center"/>
          </w:tcPr>
          <w:p w:rsidR="00F155D4" w:rsidRDefault="00270A0C">
            <w:pPr>
              <w:autoSpaceDE w:val="0"/>
              <w:autoSpaceDN w:val="0"/>
              <w:rPr>
                <w:rFonts w:ascii="宋体" w:hAnsi="宋体"/>
                <w:bCs/>
                <w:kern w:val="0"/>
                <w:sz w:val="18"/>
                <w:szCs w:val="20"/>
              </w:rPr>
            </w:pPr>
            <w:r>
              <w:rPr>
                <w:rFonts w:ascii="宋体" w:hAnsi="宋体" w:hint="eastAsia"/>
                <w:bCs/>
                <w:kern w:val="0"/>
                <w:sz w:val="18"/>
                <w:szCs w:val="20"/>
              </w:rPr>
              <w:t>购买日期</w:t>
            </w:r>
          </w:p>
        </w:tc>
        <w:tc>
          <w:tcPr>
            <w:tcW w:w="2574" w:type="dxa"/>
            <w:gridSpan w:val="2"/>
            <w:vAlign w:val="center"/>
          </w:tcPr>
          <w:p w:rsidR="00F155D4" w:rsidRDefault="00F155D4">
            <w:pPr>
              <w:autoSpaceDE w:val="0"/>
              <w:autoSpaceDN w:val="0"/>
              <w:rPr>
                <w:rFonts w:ascii="宋体" w:hAnsi="宋体"/>
                <w:bCs/>
                <w:kern w:val="0"/>
                <w:sz w:val="18"/>
                <w:szCs w:val="20"/>
              </w:rPr>
            </w:pPr>
          </w:p>
        </w:tc>
        <w:tc>
          <w:tcPr>
            <w:tcW w:w="1255" w:type="dxa"/>
            <w:gridSpan w:val="3"/>
            <w:vAlign w:val="center"/>
          </w:tcPr>
          <w:p w:rsidR="00F155D4" w:rsidRDefault="00270A0C">
            <w:pPr>
              <w:autoSpaceDE w:val="0"/>
              <w:autoSpaceDN w:val="0"/>
              <w:rPr>
                <w:rFonts w:ascii="宋体" w:hAnsi="宋体"/>
                <w:bCs/>
                <w:kern w:val="0"/>
                <w:sz w:val="18"/>
                <w:szCs w:val="20"/>
              </w:rPr>
            </w:pPr>
            <w:r>
              <w:rPr>
                <w:rFonts w:ascii="宋体" w:hAnsi="宋体" w:hint="eastAsia"/>
                <w:bCs/>
                <w:kern w:val="0"/>
                <w:sz w:val="18"/>
                <w:szCs w:val="20"/>
              </w:rPr>
              <w:t>出厂日期</w:t>
            </w:r>
          </w:p>
        </w:tc>
        <w:tc>
          <w:tcPr>
            <w:tcW w:w="2659" w:type="dxa"/>
            <w:gridSpan w:val="3"/>
            <w:tcBorders>
              <w:right w:val="single" w:sz="8" w:space="0" w:color="auto"/>
            </w:tcBorders>
            <w:vAlign w:val="center"/>
          </w:tcPr>
          <w:p w:rsidR="00F155D4" w:rsidRDefault="00F155D4">
            <w:pPr>
              <w:autoSpaceDE w:val="0"/>
              <w:autoSpaceDN w:val="0"/>
              <w:rPr>
                <w:rFonts w:ascii="宋体" w:hAnsi="宋体"/>
                <w:bCs/>
                <w:color w:val="0000C7"/>
                <w:kern w:val="0"/>
                <w:sz w:val="18"/>
                <w:szCs w:val="20"/>
              </w:rPr>
            </w:pPr>
          </w:p>
        </w:tc>
      </w:tr>
      <w:tr w:rsidR="00F155D4">
        <w:trPr>
          <w:cantSplit/>
          <w:trHeight w:val="397"/>
        </w:trPr>
        <w:tc>
          <w:tcPr>
            <w:tcW w:w="662" w:type="dxa"/>
            <w:vMerge w:val="restart"/>
            <w:tcBorders>
              <w:left w:val="single" w:sz="8" w:space="0" w:color="auto"/>
            </w:tcBorders>
            <w:vAlign w:val="center"/>
          </w:tcPr>
          <w:p w:rsidR="00F155D4" w:rsidRDefault="00270A0C">
            <w:pPr>
              <w:autoSpaceDE w:val="0"/>
              <w:autoSpaceDN w:val="0"/>
              <w:rPr>
                <w:bCs/>
                <w:kern w:val="0"/>
                <w:sz w:val="18"/>
                <w:szCs w:val="20"/>
              </w:rPr>
            </w:pPr>
            <w:bookmarkStart w:id="90" w:name="_Toc170786051"/>
            <w:proofErr w:type="gramStart"/>
            <w:r>
              <w:rPr>
                <w:rFonts w:hAnsi="宋体"/>
                <w:bCs/>
                <w:kern w:val="0"/>
                <w:sz w:val="18"/>
                <w:szCs w:val="20"/>
              </w:rPr>
              <w:t>适</w:t>
            </w:r>
            <w:proofErr w:type="gramEnd"/>
          </w:p>
          <w:p w:rsidR="00F155D4" w:rsidRDefault="00270A0C">
            <w:pPr>
              <w:autoSpaceDE w:val="0"/>
              <w:autoSpaceDN w:val="0"/>
              <w:rPr>
                <w:bCs/>
                <w:kern w:val="0"/>
                <w:sz w:val="18"/>
                <w:szCs w:val="20"/>
              </w:rPr>
            </w:pPr>
            <w:r>
              <w:rPr>
                <w:rFonts w:hAnsi="宋体"/>
                <w:bCs/>
                <w:kern w:val="0"/>
                <w:sz w:val="18"/>
                <w:szCs w:val="20"/>
              </w:rPr>
              <w:t>用</w:t>
            </w:r>
            <w:bookmarkEnd w:id="90"/>
          </w:p>
          <w:p w:rsidR="00F155D4" w:rsidRDefault="00270A0C">
            <w:pPr>
              <w:autoSpaceDE w:val="0"/>
              <w:autoSpaceDN w:val="0"/>
              <w:rPr>
                <w:bCs/>
                <w:kern w:val="0"/>
                <w:sz w:val="18"/>
                <w:szCs w:val="20"/>
              </w:rPr>
            </w:pPr>
            <w:r>
              <w:rPr>
                <w:rFonts w:hAnsi="宋体"/>
                <w:bCs/>
                <w:kern w:val="0"/>
                <w:sz w:val="18"/>
                <w:szCs w:val="20"/>
              </w:rPr>
              <w:t>性</w:t>
            </w:r>
          </w:p>
        </w:tc>
        <w:tc>
          <w:tcPr>
            <w:tcW w:w="576" w:type="dxa"/>
            <w:vMerge w:val="restart"/>
            <w:vAlign w:val="center"/>
          </w:tcPr>
          <w:p w:rsidR="00F155D4" w:rsidRDefault="00270A0C">
            <w:pPr>
              <w:autoSpaceDE w:val="0"/>
              <w:autoSpaceDN w:val="0"/>
              <w:rPr>
                <w:bCs/>
                <w:kern w:val="0"/>
                <w:sz w:val="18"/>
                <w:szCs w:val="18"/>
              </w:rPr>
            </w:pPr>
            <w:r>
              <w:rPr>
                <w:rFonts w:hAnsi="宋体"/>
                <w:bCs/>
                <w:kern w:val="0"/>
                <w:sz w:val="18"/>
                <w:szCs w:val="18"/>
              </w:rPr>
              <w:t>作业能力</w:t>
            </w:r>
          </w:p>
        </w:tc>
        <w:tc>
          <w:tcPr>
            <w:tcW w:w="1846" w:type="dxa"/>
            <w:gridSpan w:val="3"/>
            <w:vAlign w:val="center"/>
          </w:tcPr>
          <w:p w:rsidR="00F155D4" w:rsidRDefault="00270A0C">
            <w:pPr>
              <w:autoSpaceDE w:val="0"/>
              <w:autoSpaceDN w:val="0"/>
              <w:rPr>
                <w:bCs/>
                <w:kern w:val="0"/>
                <w:sz w:val="18"/>
                <w:szCs w:val="18"/>
                <w:vertAlign w:val="subscript"/>
              </w:rPr>
            </w:pPr>
            <w:r>
              <w:rPr>
                <w:rFonts w:hAnsi="宋体"/>
                <w:bCs/>
                <w:kern w:val="0"/>
                <w:sz w:val="18"/>
                <w:szCs w:val="18"/>
              </w:rPr>
              <w:t>温室面积大小</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rPr>
          <w:cantSplit/>
          <w:trHeight w:val="397"/>
        </w:trPr>
        <w:tc>
          <w:tcPr>
            <w:tcW w:w="662" w:type="dxa"/>
            <w:vMerge/>
            <w:tcBorders>
              <w:left w:val="single" w:sz="8" w:space="0" w:color="auto"/>
            </w:tcBorders>
            <w:vAlign w:val="center"/>
          </w:tcPr>
          <w:p w:rsidR="00F155D4" w:rsidRDefault="00F155D4">
            <w:pPr>
              <w:autoSpaceDE w:val="0"/>
              <w:autoSpaceDN w:val="0"/>
              <w:rPr>
                <w:bCs/>
                <w:kern w:val="0"/>
                <w:sz w:val="18"/>
                <w:szCs w:val="20"/>
              </w:rPr>
            </w:pPr>
          </w:p>
        </w:tc>
        <w:tc>
          <w:tcPr>
            <w:tcW w:w="576" w:type="dxa"/>
            <w:vMerge/>
            <w:vAlign w:val="center"/>
          </w:tcPr>
          <w:p w:rsidR="00F155D4" w:rsidRDefault="00F155D4">
            <w:pPr>
              <w:autoSpaceDE w:val="0"/>
              <w:autoSpaceDN w:val="0"/>
              <w:rPr>
                <w:bCs/>
                <w:kern w:val="0"/>
                <w:sz w:val="18"/>
                <w:szCs w:val="18"/>
              </w:rPr>
            </w:pPr>
          </w:p>
        </w:tc>
        <w:tc>
          <w:tcPr>
            <w:tcW w:w="1846" w:type="dxa"/>
            <w:gridSpan w:val="3"/>
            <w:vAlign w:val="center"/>
          </w:tcPr>
          <w:p w:rsidR="00F155D4" w:rsidRDefault="00270A0C">
            <w:pPr>
              <w:autoSpaceDE w:val="0"/>
              <w:autoSpaceDN w:val="0"/>
              <w:rPr>
                <w:bCs/>
                <w:kern w:val="0"/>
                <w:sz w:val="18"/>
                <w:szCs w:val="18"/>
              </w:rPr>
            </w:pPr>
            <w:r>
              <w:rPr>
                <w:rFonts w:hAnsi="宋体"/>
                <w:bCs/>
                <w:kern w:val="0"/>
                <w:sz w:val="18"/>
                <w:szCs w:val="18"/>
              </w:rPr>
              <w:t>种植作物</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rPr>
          <w:cantSplit/>
          <w:trHeight w:val="397"/>
        </w:trPr>
        <w:tc>
          <w:tcPr>
            <w:tcW w:w="662" w:type="dxa"/>
            <w:vMerge/>
            <w:tcBorders>
              <w:left w:val="single" w:sz="8" w:space="0" w:color="auto"/>
            </w:tcBorders>
            <w:vAlign w:val="center"/>
          </w:tcPr>
          <w:p w:rsidR="00F155D4" w:rsidRDefault="00F155D4">
            <w:pPr>
              <w:autoSpaceDE w:val="0"/>
              <w:autoSpaceDN w:val="0"/>
              <w:rPr>
                <w:bCs/>
                <w:kern w:val="0"/>
                <w:sz w:val="18"/>
                <w:szCs w:val="20"/>
              </w:rPr>
            </w:pPr>
          </w:p>
        </w:tc>
        <w:tc>
          <w:tcPr>
            <w:tcW w:w="576" w:type="dxa"/>
            <w:vMerge w:val="restart"/>
            <w:vAlign w:val="center"/>
          </w:tcPr>
          <w:p w:rsidR="00F155D4" w:rsidRDefault="00270A0C">
            <w:pPr>
              <w:autoSpaceDE w:val="0"/>
              <w:autoSpaceDN w:val="0"/>
              <w:rPr>
                <w:bCs/>
                <w:kern w:val="0"/>
                <w:sz w:val="18"/>
                <w:szCs w:val="18"/>
              </w:rPr>
            </w:pPr>
            <w:r>
              <w:rPr>
                <w:rFonts w:hAnsi="宋体"/>
                <w:bCs/>
                <w:kern w:val="0"/>
                <w:sz w:val="18"/>
                <w:szCs w:val="18"/>
              </w:rPr>
              <w:t>作业质量</w:t>
            </w:r>
          </w:p>
        </w:tc>
        <w:tc>
          <w:tcPr>
            <w:tcW w:w="1846" w:type="dxa"/>
            <w:gridSpan w:val="3"/>
            <w:vAlign w:val="center"/>
          </w:tcPr>
          <w:p w:rsidR="00F155D4" w:rsidRDefault="00270A0C">
            <w:pPr>
              <w:autoSpaceDE w:val="0"/>
              <w:autoSpaceDN w:val="0"/>
              <w:rPr>
                <w:bCs/>
                <w:kern w:val="0"/>
                <w:sz w:val="18"/>
                <w:szCs w:val="18"/>
              </w:rPr>
            </w:pPr>
            <w:r>
              <w:rPr>
                <w:rFonts w:hAnsi="宋体"/>
                <w:bCs/>
                <w:kern w:val="0"/>
                <w:sz w:val="18"/>
                <w:szCs w:val="18"/>
              </w:rPr>
              <w:t>管路</w:t>
            </w:r>
            <w:r>
              <w:rPr>
                <w:rFonts w:hAnsi="宋体" w:hint="eastAsia"/>
                <w:bCs/>
                <w:kern w:val="0"/>
                <w:sz w:val="18"/>
                <w:szCs w:val="18"/>
              </w:rPr>
              <w:t>密封</w:t>
            </w:r>
            <w:r>
              <w:rPr>
                <w:rFonts w:hAnsi="宋体"/>
                <w:bCs/>
                <w:kern w:val="0"/>
                <w:sz w:val="18"/>
                <w:szCs w:val="18"/>
              </w:rPr>
              <w:t>性</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rPr>
          <w:cantSplit/>
          <w:trHeight w:val="397"/>
        </w:trPr>
        <w:tc>
          <w:tcPr>
            <w:tcW w:w="662" w:type="dxa"/>
            <w:vMerge/>
            <w:tcBorders>
              <w:left w:val="single" w:sz="8" w:space="0" w:color="auto"/>
            </w:tcBorders>
            <w:vAlign w:val="center"/>
          </w:tcPr>
          <w:p w:rsidR="00F155D4" w:rsidRDefault="00F155D4">
            <w:pPr>
              <w:autoSpaceDE w:val="0"/>
              <w:autoSpaceDN w:val="0"/>
              <w:rPr>
                <w:bCs/>
                <w:kern w:val="0"/>
                <w:sz w:val="18"/>
                <w:szCs w:val="20"/>
              </w:rPr>
            </w:pPr>
          </w:p>
        </w:tc>
        <w:tc>
          <w:tcPr>
            <w:tcW w:w="576" w:type="dxa"/>
            <w:vMerge/>
            <w:vAlign w:val="center"/>
          </w:tcPr>
          <w:p w:rsidR="00F155D4" w:rsidRDefault="00F155D4">
            <w:pPr>
              <w:autoSpaceDE w:val="0"/>
              <w:autoSpaceDN w:val="0"/>
              <w:rPr>
                <w:bCs/>
                <w:kern w:val="0"/>
                <w:sz w:val="18"/>
                <w:szCs w:val="18"/>
              </w:rPr>
            </w:pPr>
          </w:p>
        </w:tc>
        <w:tc>
          <w:tcPr>
            <w:tcW w:w="1846" w:type="dxa"/>
            <w:gridSpan w:val="3"/>
            <w:vAlign w:val="center"/>
          </w:tcPr>
          <w:p w:rsidR="00F155D4" w:rsidRDefault="00270A0C">
            <w:pPr>
              <w:autoSpaceDE w:val="0"/>
              <w:autoSpaceDN w:val="0"/>
              <w:rPr>
                <w:bCs/>
                <w:kern w:val="0"/>
                <w:sz w:val="18"/>
                <w:szCs w:val="18"/>
              </w:rPr>
            </w:pPr>
            <w:r>
              <w:rPr>
                <w:bCs/>
                <w:kern w:val="0"/>
                <w:sz w:val="18"/>
                <w:szCs w:val="18"/>
              </w:rPr>
              <w:t>CO</w:t>
            </w:r>
            <w:r>
              <w:rPr>
                <w:rFonts w:hAnsi="宋体"/>
                <w:bCs/>
                <w:kern w:val="0"/>
                <w:sz w:val="18"/>
                <w:szCs w:val="18"/>
              </w:rPr>
              <w:t>浓度</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rPr>
          <w:cantSplit/>
          <w:trHeight w:val="397"/>
        </w:trPr>
        <w:tc>
          <w:tcPr>
            <w:tcW w:w="662" w:type="dxa"/>
            <w:vMerge/>
            <w:tcBorders>
              <w:left w:val="single" w:sz="8" w:space="0" w:color="auto"/>
            </w:tcBorders>
            <w:vAlign w:val="center"/>
          </w:tcPr>
          <w:p w:rsidR="00F155D4" w:rsidRDefault="00F155D4">
            <w:pPr>
              <w:autoSpaceDE w:val="0"/>
              <w:autoSpaceDN w:val="0"/>
              <w:rPr>
                <w:bCs/>
                <w:kern w:val="0"/>
                <w:sz w:val="18"/>
                <w:szCs w:val="20"/>
              </w:rPr>
            </w:pPr>
          </w:p>
        </w:tc>
        <w:tc>
          <w:tcPr>
            <w:tcW w:w="576" w:type="dxa"/>
            <w:vMerge/>
            <w:vAlign w:val="center"/>
          </w:tcPr>
          <w:p w:rsidR="00F155D4" w:rsidRDefault="00F155D4">
            <w:pPr>
              <w:autoSpaceDE w:val="0"/>
              <w:autoSpaceDN w:val="0"/>
              <w:rPr>
                <w:bCs/>
                <w:kern w:val="0"/>
                <w:sz w:val="18"/>
                <w:szCs w:val="18"/>
              </w:rPr>
            </w:pPr>
          </w:p>
        </w:tc>
        <w:tc>
          <w:tcPr>
            <w:tcW w:w="1846" w:type="dxa"/>
            <w:gridSpan w:val="3"/>
            <w:vAlign w:val="center"/>
          </w:tcPr>
          <w:p w:rsidR="00F155D4" w:rsidRDefault="00270A0C">
            <w:pPr>
              <w:autoSpaceDE w:val="0"/>
              <w:autoSpaceDN w:val="0"/>
              <w:rPr>
                <w:bCs/>
                <w:color w:val="C0504D"/>
                <w:kern w:val="0"/>
                <w:sz w:val="18"/>
                <w:szCs w:val="18"/>
              </w:rPr>
            </w:pPr>
            <w:r>
              <w:rPr>
                <w:bCs/>
                <w:kern w:val="0"/>
                <w:sz w:val="18"/>
                <w:szCs w:val="18"/>
              </w:rPr>
              <w:t>CO</w:t>
            </w:r>
            <w:r>
              <w:rPr>
                <w:bCs/>
                <w:kern w:val="0"/>
                <w:sz w:val="18"/>
                <w:szCs w:val="18"/>
                <w:vertAlign w:val="subscript"/>
              </w:rPr>
              <w:t>2</w:t>
            </w:r>
            <w:r>
              <w:rPr>
                <w:rFonts w:hAnsi="宋体"/>
                <w:bCs/>
                <w:kern w:val="0"/>
                <w:sz w:val="18"/>
                <w:szCs w:val="18"/>
              </w:rPr>
              <w:t>浓度</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rPr>
          <w:cantSplit/>
          <w:trHeight w:val="397"/>
        </w:trPr>
        <w:tc>
          <w:tcPr>
            <w:tcW w:w="662" w:type="dxa"/>
            <w:vMerge/>
            <w:tcBorders>
              <w:left w:val="single" w:sz="8" w:space="0" w:color="auto"/>
            </w:tcBorders>
            <w:vAlign w:val="center"/>
          </w:tcPr>
          <w:p w:rsidR="00F155D4" w:rsidRDefault="00F155D4">
            <w:pPr>
              <w:autoSpaceDE w:val="0"/>
              <w:autoSpaceDN w:val="0"/>
              <w:rPr>
                <w:bCs/>
                <w:kern w:val="0"/>
                <w:sz w:val="18"/>
                <w:szCs w:val="20"/>
              </w:rPr>
            </w:pPr>
          </w:p>
        </w:tc>
        <w:tc>
          <w:tcPr>
            <w:tcW w:w="576" w:type="dxa"/>
            <w:vMerge/>
            <w:vAlign w:val="center"/>
          </w:tcPr>
          <w:p w:rsidR="00F155D4" w:rsidRDefault="00F155D4">
            <w:pPr>
              <w:autoSpaceDE w:val="0"/>
              <w:autoSpaceDN w:val="0"/>
              <w:rPr>
                <w:bCs/>
                <w:kern w:val="0"/>
                <w:sz w:val="18"/>
                <w:szCs w:val="18"/>
              </w:rPr>
            </w:pPr>
          </w:p>
        </w:tc>
        <w:tc>
          <w:tcPr>
            <w:tcW w:w="1846" w:type="dxa"/>
            <w:gridSpan w:val="3"/>
            <w:vAlign w:val="center"/>
          </w:tcPr>
          <w:p w:rsidR="00F155D4" w:rsidRDefault="00270A0C">
            <w:pPr>
              <w:autoSpaceDE w:val="0"/>
              <w:autoSpaceDN w:val="0"/>
              <w:rPr>
                <w:bCs/>
                <w:kern w:val="0"/>
                <w:sz w:val="18"/>
                <w:szCs w:val="18"/>
              </w:rPr>
            </w:pPr>
            <w:r>
              <w:rPr>
                <w:rFonts w:hAnsi="宋体"/>
                <w:bCs/>
                <w:kern w:val="0"/>
                <w:sz w:val="18"/>
                <w:szCs w:val="18"/>
              </w:rPr>
              <w:t>点火情况</w:t>
            </w:r>
          </w:p>
        </w:tc>
        <w:tc>
          <w:tcPr>
            <w:tcW w:w="1419" w:type="dxa"/>
            <w:vAlign w:val="center"/>
          </w:tcPr>
          <w:p w:rsidR="00F155D4" w:rsidRDefault="00270A0C">
            <w:pPr>
              <w:autoSpaceDE w:val="0"/>
              <w:autoSpaceDN w:val="0"/>
              <w:rPr>
                <w:bCs/>
                <w:color w:val="000000" w:themeColor="text1"/>
                <w:kern w:val="0"/>
                <w:sz w:val="18"/>
                <w:szCs w:val="18"/>
              </w:rPr>
            </w:pPr>
            <w:r>
              <w:rPr>
                <w:rFonts w:hAnsi="宋体" w:hint="eastAsia"/>
                <w:bCs/>
                <w:color w:val="000000" w:themeColor="text1"/>
                <w:kern w:val="0"/>
                <w:sz w:val="18"/>
                <w:szCs w:val="18"/>
              </w:rPr>
              <w:t>好</w:t>
            </w:r>
            <w:r>
              <w:rPr>
                <w:rFonts w:hAnsi="宋体"/>
                <w:bCs/>
                <w:color w:val="000000" w:themeColor="text1"/>
                <w:kern w:val="0"/>
                <w:sz w:val="18"/>
                <w:szCs w:val="18"/>
              </w:rPr>
              <w:t>［</w:t>
            </w:r>
            <w:r>
              <w:rPr>
                <w:bCs/>
                <w:color w:val="000000" w:themeColor="text1"/>
                <w:kern w:val="0"/>
                <w:sz w:val="18"/>
                <w:szCs w:val="18"/>
              </w:rPr>
              <w:t>5</w:t>
            </w:r>
            <w:r>
              <w:rPr>
                <w:rFonts w:hAnsi="宋体"/>
                <w:bCs/>
                <w:color w:val="000000" w:themeColor="text1"/>
                <w:kern w:val="0"/>
                <w:sz w:val="18"/>
                <w:szCs w:val="18"/>
              </w:rPr>
              <w:t>］</w:t>
            </w:r>
          </w:p>
        </w:tc>
        <w:tc>
          <w:tcPr>
            <w:tcW w:w="1155" w:type="dxa"/>
            <w:vAlign w:val="center"/>
          </w:tcPr>
          <w:p w:rsidR="00F155D4" w:rsidRDefault="00270A0C">
            <w:pPr>
              <w:rPr>
                <w:color w:val="000000" w:themeColor="text1"/>
                <w:sz w:val="18"/>
                <w:szCs w:val="18"/>
              </w:rPr>
            </w:pPr>
            <w:r>
              <w:rPr>
                <w:rFonts w:hAnsi="宋体" w:hint="eastAsia"/>
                <w:color w:val="000000" w:themeColor="text1"/>
                <w:sz w:val="18"/>
                <w:szCs w:val="18"/>
              </w:rPr>
              <w:t>较好</w:t>
            </w:r>
            <w:r>
              <w:rPr>
                <w:rFonts w:hAnsi="宋体"/>
                <w:bCs/>
                <w:color w:val="000000" w:themeColor="text1"/>
                <w:sz w:val="18"/>
                <w:szCs w:val="18"/>
              </w:rPr>
              <w:t>［</w:t>
            </w:r>
            <w:r>
              <w:rPr>
                <w:bCs/>
                <w:color w:val="000000" w:themeColor="text1"/>
                <w:sz w:val="18"/>
                <w:szCs w:val="18"/>
              </w:rPr>
              <w:t>4</w:t>
            </w:r>
            <w:r>
              <w:rPr>
                <w:rFonts w:hAnsi="宋体"/>
                <w:bCs/>
                <w:color w:val="000000" w:themeColor="text1"/>
                <w:sz w:val="18"/>
                <w:szCs w:val="18"/>
              </w:rPr>
              <w:t>］</w:t>
            </w:r>
          </w:p>
        </w:tc>
        <w:tc>
          <w:tcPr>
            <w:tcW w:w="1255" w:type="dxa"/>
            <w:gridSpan w:val="3"/>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中</w:t>
            </w:r>
            <w:r>
              <w:rPr>
                <w:rFonts w:hAnsi="宋体"/>
                <w:bCs/>
                <w:color w:val="000000" w:themeColor="text1"/>
                <w:kern w:val="0"/>
                <w:sz w:val="18"/>
                <w:szCs w:val="18"/>
              </w:rPr>
              <w:t>［</w:t>
            </w:r>
            <w:r>
              <w:rPr>
                <w:bCs/>
                <w:color w:val="000000" w:themeColor="text1"/>
                <w:kern w:val="0"/>
                <w:sz w:val="18"/>
                <w:szCs w:val="18"/>
              </w:rPr>
              <w:t>3</w:t>
            </w:r>
            <w:r>
              <w:rPr>
                <w:rFonts w:hAnsi="宋体"/>
                <w:bCs/>
                <w:color w:val="000000" w:themeColor="text1"/>
                <w:kern w:val="0"/>
                <w:sz w:val="18"/>
                <w:szCs w:val="18"/>
              </w:rPr>
              <w:t>］</w:t>
            </w:r>
          </w:p>
        </w:tc>
        <w:tc>
          <w:tcPr>
            <w:tcW w:w="1361" w:type="dxa"/>
            <w:gridSpan w:val="2"/>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较差</w:t>
            </w:r>
            <w:r>
              <w:rPr>
                <w:rFonts w:hAnsi="宋体"/>
                <w:bCs/>
                <w:color w:val="000000" w:themeColor="text1"/>
                <w:kern w:val="0"/>
                <w:sz w:val="18"/>
                <w:szCs w:val="18"/>
              </w:rPr>
              <w:t>［</w:t>
            </w:r>
            <w:r>
              <w:rPr>
                <w:bCs/>
                <w:color w:val="000000" w:themeColor="text1"/>
                <w:kern w:val="0"/>
                <w:sz w:val="18"/>
                <w:szCs w:val="18"/>
              </w:rPr>
              <w:t>2</w:t>
            </w:r>
            <w:r>
              <w:rPr>
                <w:rFonts w:hAnsi="宋体"/>
                <w:bCs/>
                <w:color w:val="000000" w:themeColor="text1"/>
                <w:kern w:val="0"/>
                <w:sz w:val="18"/>
                <w:szCs w:val="18"/>
              </w:rPr>
              <w:t>］</w:t>
            </w:r>
          </w:p>
        </w:tc>
        <w:tc>
          <w:tcPr>
            <w:tcW w:w="1298" w:type="dxa"/>
            <w:tcBorders>
              <w:right w:val="single" w:sz="8" w:space="0" w:color="auto"/>
            </w:tcBorders>
            <w:vAlign w:val="center"/>
          </w:tcPr>
          <w:p w:rsidR="00F155D4" w:rsidRDefault="00270A0C">
            <w:pPr>
              <w:autoSpaceDE w:val="0"/>
              <w:autoSpaceDN w:val="0"/>
              <w:rPr>
                <w:bCs/>
                <w:color w:val="000000" w:themeColor="text1"/>
                <w:kern w:val="0"/>
                <w:sz w:val="18"/>
                <w:szCs w:val="20"/>
              </w:rPr>
            </w:pPr>
            <w:r>
              <w:rPr>
                <w:rFonts w:hAnsi="宋体"/>
                <w:bCs/>
                <w:color w:val="000000" w:themeColor="text1"/>
                <w:kern w:val="0"/>
                <w:sz w:val="18"/>
                <w:szCs w:val="20"/>
              </w:rPr>
              <w:t>差</w:t>
            </w:r>
            <w:r>
              <w:rPr>
                <w:rFonts w:hAnsi="宋体"/>
                <w:bCs/>
                <w:color w:val="000000" w:themeColor="text1"/>
                <w:kern w:val="0"/>
                <w:sz w:val="18"/>
                <w:szCs w:val="18"/>
              </w:rPr>
              <w:t>［</w:t>
            </w:r>
            <w:r>
              <w:rPr>
                <w:bCs/>
                <w:color w:val="000000" w:themeColor="text1"/>
                <w:kern w:val="0"/>
                <w:sz w:val="18"/>
                <w:szCs w:val="18"/>
              </w:rPr>
              <w:t>1</w:t>
            </w:r>
            <w:r>
              <w:rPr>
                <w:rFonts w:hAnsi="宋体"/>
                <w:bCs/>
                <w:color w:val="000000" w:themeColor="text1"/>
                <w:kern w:val="0"/>
                <w:sz w:val="18"/>
                <w:szCs w:val="18"/>
              </w:rPr>
              <w:t>］</w:t>
            </w:r>
          </w:p>
        </w:tc>
      </w:tr>
      <w:tr w:rsidR="00F155D4">
        <w:tblPrEx>
          <w:jc w:val="center"/>
        </w:tblPrEx>
        <w:trPr>
          <w:trHeight w:val="397"/>
          <w:jc w:val="center"/>
        </w:trPr>
        <w:tc>
          <w:tcPr>
            <w:tcW w:w="662" w:type="dxa"/>
            <w:vMerge w:val="restart"/>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可</w:t>
            </w:r>
          </w:p>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靠</w:t>
            </w:r>
          </w:p>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性</w:t>
            </w:r>
          </w:p>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情</w:t>
            </w:r>
          </w:p>
          <w:p w:rsidR="00F155D4" w:rsidRDefault="00270A0C">
            <w:pPr>
              <w:tabs>
                <w:tab w:val="center" w:pos="4201"/>
                <w:tab w:val="right" w:leader="dot" w:pos="9298"/>
              </w:tabs>
              <w:autoSpaceDE w:val="0"/>
              <w:autoSpaceDN w:val="0"/>
              <w:rPr>
                <w:rFonts w:ascii="宋体" w:hAnsi="宋体"/>
                <w:bCs/>
                <w:kern w:val="0"/>
                <w:sz w:val="18"/>
                <w:szCs w:val="20"/>
              </w:rPr>
            </w:pPr>
            <w:proofErr w:type="gramStart"/>
            <w:r>
              <w:rPr>
                <w:rFonts w:ascii="宋体" w:hAnsi="宋体" w:hint="eastAsia"/>
                <w:bCs/>
                <w:kern w:val="0"/>
                <w:sz w:val="18"/>
                <w:szCs w:val="20"/>
              </w:rPr>
              <w:t>况</w:t>
            </w:r>
            <w:proofErr w:type="gramEnd"/>
          </w:p>
        </w:tc>
        <w:tc>
          <w:tcPr>
            <w:tcW w:w="2422" w:type="dxa"/>
            <w:gridSpan w:val="4"/>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故障情况和部位</w:t>
            </w:r>
          </w:p>
        </w:tc>
        <w:tc>
          <w:tcPr>
            <w:tcW w:w="1419" w:type="dxa"/>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故障原因分析</w:t>
            </w:r>
          </w:p>
        </w:tc>
        <w:tc>
          <w:tcPr>
            <w:tcW w:w="2410" w:type="dxa"/>
            <w:gridSpan w:val="4"/>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处置方法</w:t>
            </w:r>
          </w:p>
        </w:tc>
        <w:tc>
          <w:tcPr>
            <w:tcW w:w="2659" w:type="dxa"/>
            <w:gridSpan w:val="3"/>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故障级别</w:t>
            </w:r>
          </w:p>
        </w:tc>
      </w:tr>
      <w:tr w:rsidR="00F155D4">
        <w:tblPrEx>
          <w:jc w:val="center"/>
        </w:tblPrEx>
        <w:trPr>
          <w:trHeight w:val="397"/>
          <w:jc w:val="center"/>
        </w:trPr>
        <w:tc>
          <w:tcPr>
            <w:tcW w:w="662" w:type="dxa"/>
            <w:vMerge/>
            <w:vAlign w:val="center"/>
          </w:tcPr>
          <w:p w:rsidR="00F155D4" w:rsidRDefault="00F155D4">
            <w:pPr>
              <w:tabs>
                <w:tab w:val="center" w:pos="4201"/>
                <w:tab w:val="right" w:leader="dot" w:pos="9298"/>
              </w:tabs>
              <w:autoSpaceDE w:val="0"/>
              <w:autoSpaceDN w:val="0"/>
              <w:ind w:firstLineChars="200" w:firstLine="360"/>
              <w:rPr>
                <w:rFonts w:ascii="宋体" w:hAnsi="宋体"/>
                <w:bCs/>
                <w:kern w:val="0"/>
                <w:sz w:val="18"/>
                <w:szCs w:val="20"/>
              </w:rPr>
            </w:pPr>
          </w:p>
        </w:tc>
        <w:tc>
          <w:tcPr>
            <w:tcW w:w="2422" w:type="dxa"/>
            <w:gridSpan w:val="4"/>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1419" w:type="dxa"/>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2410" w:type="dxa"/>
            <w:gridSpan w:val="4"/>
            <w:vAlign w:val="center"/>
          </w:tcPr>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□用户维修</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□用户更换</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□售后维修</w:t>
            </w:r>
          </w:p>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□售后更换</w:t>
            </w:r>
          </w:p>
        </w:tc>
        <w:tc>
          <w:tcPr>
            <w:tcW w:w="2659" w:type="dxa"/>
            <w:gridSpan w:val="3"/>
            <w:vAlign w:val="center"/>
          </w:tcPr>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□致命  □严重  □一般</w:t>
            </w:r>
          </w:p>
        </w:tc>
      </w:tr>
      <w:tr w:rsidR="00F155D4">
        <w:tblPrEx>
          <w:jc w:val="center"/>
        </w:tblPrEx>
        <w:trPr>
          <w:trHeight w:val="397"/>
          <w:jc w:val="center"/>
        </w:trPr>
        <w:tc>
          <w:tcPr>
            <w:tcW w:w="662" w:type="dxa"/>
            <w:vMerge/>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2422" w:type="dxa"/>
            <w:gridSpan w:val="4"/>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1419" w:type="dxa"/>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2410" w:type="dxa"/>
            <w:gridSpan w:val="4"/>
            <w:vAlign w:val="center"/>
          </w:tcPr>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□用户维修</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□用户更换</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□售后维修</w:t>
            </w:r>
          </w:p>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□售后更换</w:t>
            </w:r>
          </w:p>
        </w:tc>
        <w:tc>
          <w:tcPr>
            <w:tcW w:w="2659" w:type="dxa"/>
            <w:gridSpan w:val="3"/>
            <w:vAlign w:val="center"/>
          </w:tcPr>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□致命  □严重  □一般</w:t>
            </w:r>
          </w:p>
        </w:tc>
      </w:tr>
      <w:tr w:rsidR="00F155D4">
        <w:tblPrEx>
          <w:jc w:val="center"/>
        </w:tblPrEx>
        <w:trPr>
          <w:trHeight w:val="397"/>
          <w:jc w:val="center"/>
        </w:trPr>
        <w:tc>
          <w:tcPr>
            <w:tcW w:w="662" w:type="dxa"/>
            <w:vMerge/>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2422" w:type="dxa"/>
            <w:gridSpan w:val="4"/>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1419" w:type="dxa"/>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c>
          <w:tcPr>
            <w:tcW w:w="2410" w:type="dxa"/>
            <w:gridSpan w:val="4"/>
            <w:vAlign w:val="center"/>
          </w:tcPr>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□用户维修</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□用户更换</w:t>
            </w:r>
          </w:p>
          <w:p w:rsidR="00F155D4" w:rsidRDefault="00270A0C">
            <w:pPr>
              <w:tabs>
                <w:tab w:val="center" w:pos="4201"/>
                <w:tab w:val="right" w:leader="dot" w:pos="9298"/>
              </w:tabs>
              <w:autoSpaceDE w:val="0"/>
              <w:autoSpaceDN w:val="0"/>
              <w:spacing w:line="260" w:lineRule="exact"/>
              <w:rPr>
                <w:rFonts w:ascii="宋体"/>
                <w:kern w:val="0"/>
                <w:sz w:val="18"/>
                <w:szCs w:val="18"/>
              </w:rPr>
            </w:pPr>
            <w:r>
              <w:rPr>
                <w:rFonts w:ascii="宋体" w:hint="eastAsia"/>
                <w:kern w:val="0"/>
                <w:sz w:val="18"/>
                <w:szCs w:val="18"/>
              </w:rPr>
              <w:t>□售后维修</w:t>
            </w:r>
          </w:p>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□售后更换</w:t>
            </w:r>
          </w:p>
        </w:tc>
        <w:tc>
          <w:tcPr>
            <w:tcW w:w="2659" w:type="dxa"/>
            <w:gridSpan w:val="3"/>
            <w:vAlign w:val="center"/>
          </w:tcPr>
          <w:p w:rsidR="00F155D4" w:rsidRDefault="00270A0C">
            <w:pPr>
              <w:tabs>
                <w:tab w:val="center" w:pos="4201"/>
                <w:tab w:val="right" w:leader="dot" w:pos="9298"/>
              </w:tabs>
              <w:autoSpaceDE w:val="0"/>
              <w:autoSpaceDN w:val="0"/>
              <w:rPr>
                <w:rFonts w:ascii="宋体"/>
                <w:kern w:val="0"/>
                <w:sz w:val="18"/>
                <w:szCs w:val="18"/>
              </w:rPr>
            </w:pPr>
            <w:r>
              <w:rPr>
                <w:rFonts w:ascii="宋体" w:hint="eastAsia"/>
                <w:kern w:val="0"/>
                <w:sz w:val="18"/>
                <w:szCs w:val="18"/>
              </w:rPr>
              <w:t>□致命  □严重  □一般</w:t>
            </w:r>
          </w:p>
        </w:tc>
      </w:tr>
      <w:tr w:rsidR="00F155D4">
        <w:tblPrEx>
          <w:jc w:val="center"/>
        </w:tblPrEx>
        <w:trPr>
          <w:trHeight w:val="425"/>
          <w:jc w:val="center"/>
        </w:trPr>
        <w:tc>
          <w:tcPr>
            <w:tcW w:w="662" w:type="dxa"/>
            <w:vMerge/>
          </w:tcPr>
          <w:p w:rsidR="00F155D4" w:rsidRDefault="00F155D4">
            <w:pPr>
              <w:tabs>
                <w:tab w:val="center" w:pos="4201"/>
                <w:tab w:val="right" w:leader="dot" w:pos="9298"/>
              </w:tabs>
              <w:autoSpaceDE w:val="0"/>
              <w:autoSpaceDN w:val="0"/>
              <w:rPr>
                <w:rFonts w:ascii="宋体" w:hAnsi="宋体"/>
                <w:bCs/>
                <w:kern w:val="0"/>
                <w:sz w:val="18"/>
                <w:szCs w:val="20"/>
              </w:rPr>
            </w:pPr>
          </w:p>
        </w:tc>
        <w:tc>
          <w:tcPr>
            <w:tcW w:w="1754" w:type="dxa"/>
            <w:gridSpan w:val="3"/>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可靠性用户满意度</w:t>
            </w:r>
          </w:p>
        </w:tc>
        <w:tc>
          <w:tcPr>
            <w:tcW w:w="7156" w:type="dxa"/>
            <w:gridSpan w:val="9"/>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好</w:t>
            </w:r>
            <w:r>
              <w:rPr>
                <w:rFonts w:ascii="宋体" w:hAnsi="宋体" w:hint="eastAsia"/>
                <w:bCs/>
                <w:kern w:val="0"/>
                <w:sz w:val="18"/>
                <w:szCs w:val="18"/>
              </w:rPr>
              <w:t xml:space="preserve">［5］   </w:t>
            </w:r>
            <w:r>
              <w:rPr>
                <w:rFonts w:ascii="宋体" w:hAnsi="宋体" w:hint="eastAsia"/>
                <w:bCs/>
                <w:kern w:val="0"/>
                <w:sz w:val="18"/>
                <w:szCs w:val="20"/>
              </w:rPr>
              <w:t>较好</w:t>
            </w:r>
            <w:r>
              <w:rPr>
                <w:rFonts w:ascii="宋体" w:hAnsi="宋体" w:hint="eastAsia"/>
                <w:bCs/>
                <w:kern w:val="0"/>
                <w:sz w:val="18"/>
                <w:szCs w:val="18"/>
              </w:rPr>
              <w:t xml:space="preserve">［4］   </w:t>
            </w:r>
            <w:r>
              <w:rPr>
                <w:rFonts w:ascii="宋体" w:hAnsi="宋体" w:hint="eastAsia"/>
                <w:bCs/>
                <w:kern w:val="0"/>
                <w:sz w:val="18"/>
                <w:szCs w:val="20"/>
              </w:rPr>
              <w:t>中</w:t>
            </w:r>
            <w:r>
              <w:rPr>
                <w:rFonts w:ascii="宋体" w:hAnsi="宋体" w:hint="eastAsia"/>
                <w:bCs/>
                <w:kern w:val="0"/>
                <w:sz w:val="18"/>
                <w:szCs w:val="18"/>
              </w:rPr>
              <w:t xml:space="preserve">［3］   </w:t>
            </w:r>
            <w:r>
              <w:rPr>
                <w:rFonts w:ascii="宋体" w:hAnsi="宋体" w:hint="eastAsia"/>
                <w:bCs/>
                <w:kern w:val="0"/>
                <w:sz w:val="18"/>
                <w:szCs w:val="20"/>
              </w:rPr>
              <w:t>较差</w:t>
            </w:r>
            <w:r>
              <w:rPr>
                <w:rFonts w:ascii="宋体" w:hAnsi="宋体" w:hint="eastAsia"/>
                <w:bCs/>
                <w:kern w:val="0"/>
                <w:sz w:val="18"/>
                <w:szCs w:val="18"/>
              </w:rPr>
              <w:t xml:space="preserve">［2］   </w:t>
            </w:r>
            <w:r>
              <w:rPr>
                <w:rFonts w:ascii="宋体" w:hAnsi="宋体" w:hint="eastAsia"/>
                <w:bCs/>
                <w:kern w:val="0"/>
                <w:sz w:val="18"/>
                <w:szCs w:val="20"/>
              </w:rPr>
              <w:t>差</w:t>
            </w:r>
            <w:r>
              <w:rPr>
                <w:rFonts w:ascii="宋体" w:hAnsi="宋体" w:hint="eastAsia"/>
                <w:bCs/>
                <w:kern w:val="0"/>
                <w:sz w:val="18"/>
                <w:szCs w:val="18"/>
              </w:rPr>
              <w:t>［1］</w:t>
            </w:r>
          </w:p>
        </w:tc>
      </w:tr>
      <w:tr w:rsidR="00F155D4">
        <w:tblPrEx>
          <w:jc w:val="center"/>
        </w:tblPrEx>
        <w:trPr>
          <w:trHeight w:val="425"/>
          <w:jc w:val="center"/>
        </w:trPr>
        <w:tc>
          <w:tcPr>
            <w:tcW w:w="2416" w:type="dxa"/>
            <w:gridSpan w:val="4"/>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调查方式</w:t>
            </w:r>
          </w:p>
        </w:tc>
        <w:tc>
          <w:tcPr>
            <w:tcW w:w="3573" w:type="dxa"/>
            <w:gridSpan w:val="4"/>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□实地     □信函     □电话</w:t>
            </w:r>
          </w:p>
        </w:tc>
        <w:tc>
          <w:tcPr>
            <w:tcW w:w="1878" w:type="dxa"/>
            <w:gridSpan w:val="3"/>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用户签字</w:t>
            </w:r>
          </w:p>
        </w:tc>
        <w:tc>
          <w:tcPr>
            <w:tcW w:w="1705" w:type="dxa"/>
            <w:gridSpan w:val="2"/>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r>
      <w:tr w:rsidR="00F155D4">
        <w:tblPrEx>
          <w:jc w:val="center"/>
        </w:tblPrEx>
        <w:trPr>
          <w:trHeight w:val="425"/>
          <w:jc w:val="center"/>
        </w:trPr>
        <w:tc>
          <w:tcPr>
            <w:tcW w:w="1468" w:type="dxa"/>
            <w:gridSpan w:val="3"/>
            <w:vAlign w:val="center"/>
          </w:tcPr>
          <w:p w:rsidR="00F155D4" w:rsidRDefault="00270A0C">
            <w:pPr>
              <w:tabs>
                <w:tab w:val="center" w:pos="4201"/>
                <w:tab w:val="right" w:leader="dot" w:pos="9298"/>
              </w:tabs>
              <w:autoSpaceDE w:val="0"/>
              <w:autoSpaceDN w:val="0"/>
              <w:rPr>
                <w:rFonts w:ascii="宋体" w:hAnsi="宋体"/>
                <w:bCs/>
                <w:kern w:val="0"/>
                <w:sz w:val="18"/>
                <w:szCs w:val="20"/>
              </w:rPr>
            </w:pPr>
            <w:r>
              <w:rPr>
                <w:rFonts w:ascii="宋体" w:hAnsi="宋体" w:hint="eastAsia"/>
                <w:bCs/>
                <w:kern w:val="0"/>
                <w:sz w:val="18"/>
                <w:szCs w:val="20"/>
              </w:rPr>
              <w:t>备注</w:t>
            </w:r>
          </w:p>
        </w:tc>
        <w:tc>
          <w:tcPr>
            <w:tcW w:w="8104" w:type="dxa"/>
            <w:gridSpan w:val="10"/>
            <w:vAlign w:val="center"/>
          </w:tcPr>
          <w:p w:rsidR="00F155D4" w:rsidRDefault="00F155D4">
            <w:pPr>
              <w:tabs>
                <w:tab w:val="center" w:pos="4201"/>
                <w:tab w:val="right" w:leader="dot" w:pos="9298"/>
              </w:tabs>
              <w:autoSpaceDE w:val="0"/>
              <w:autoSpaceDN w:val="0"/>
              <w:rPr>
                <w:rFonts w:ascii="宋体" w:hAnsi="宋体"/>
                <w:bCs/>
                <w:kern w:val="0"/>
                <w:sz w:val="18"/>
                <w:szCs w:val="20"/>
              </w:rPr>
            </w:pPr>
          </w:p>
        </w:tc>
      </w:tr>
    </w:tbl>
    <w:p w:rsidR="00F155D4" w:rsidRDefault="00270A0C" w:rsidP="0012287F">
      <w:pPr>
        <w:pStyle w:val="aff3"/>
        <w:spacing w:beforeLines="10" w:before="31"/>
        <w:ind w:firstLineChars="0" w:firstLine="0"/>
        <w:rPr>
          <w:rFonts w:hAnsi="宋体"/>
          <w:sz w:val="18"/>
          <w:szCs w:val="18"/>
        </w:rPr>
      </w:pPr>
      <w:r>
        <w:rPr>
          <w:rFonts w:hAnsi="宋体" w:hint="eastAsia"/>
          <w:sz w:val="18"/>
          <w:szCs w:val="18"/>
        </w:rPr>
        <w:t>注：1、调查内容有选项的，在所选项上划“√”，故障级别由鉴定机构人员填写；2、调查方式为实地、信函调查时，用户应签字；3、电话调查时在备注中记录主叫号码和通话时间。</w:t>
      </w:r>
    </w:p>
    <w:p w:rsidR="00F155D4" w:rsidRDefault="00F155D4">
      <w:pPr>
        <w:pStyle w:val="aff3"/>
        <w:ind w:firstLineChars="0" w:firstLine="0"/>
        <w:rPr>
          <w:rFonts w:hAnsi="宋体"/>
          <w:sz w:val="18"/>
          <w:szCs w:val="18"/>
        </w:rPr>
      </w:pPr>
    </w:p>
    <w:p w:rsidR="00F155D4" w:rsidRDefault="00270A0C">
      <w:pPr>
        <w:pStyle w:val="affffc"/>
        <w:framePr w:wrap="around" w:hAnchor="page" w:x="4303" w:y="1"/>
      </w:pPr>
      <w:r>
        <w:t>_________________________________</w:t>
      </w:r>
    </w:p>
    <w:p w:rsidR="00F155D4" w:rsidRDefault="00F155D4">
      <w:pPr>
        <w:pStyle w:val="aff3"/>
        <w:ind w:firstLineChars="0" w:firstLine="0"/>
        <w:rPr>
          <w:rFonts w:hAnsi="宋体"/>
          <w:sz w:val="18"/>
          <w:szCs w:val="18"/>
        </w:rPr>
      </w:pPr>
    </w:p>
    <w:p w:rsidR="00F155D4" w:rsidRDefault="00E85175">
      <w:pPr>
        <w:rPr>
          <w:rFonts w:ascii="宋体" w:hAnsi="宋体"/>
          <w:kern w:val="0"/>
          <w:sz w:val="18"/>
          <w:szCs w:val="18"/>
        </w:rPr>
      </w:pPr>
      <w:r>
        <w:rPr>
          <w:rFonts w:ascii="Times New Roman" w:hAnsi="宋体"/>
          <w:sz w:val="18"/>
          <w:szCs w:val="18"/>
        </w:rPr>
        <w:pict>
          <v:line id="直线 13" o:spid="_x0000_s1035" style="position:absolute;left:0;text-align:left;z-index:251662336" from="151.05pt,465.5pt" to="293.6pt,465.5pt"/>
        </w:pict>
      </w:r>
    </w:p>
    <w:sectPr w:rsidR="00F155D4" w:rsidSect="00F155D4">
      <w:pgSz w:w="11907" w:h="16839"/>
      <w:pgMar w:top="1418" w:right="1134" w:bottom="1134" w:left="1418" w:header="1021" w:footer="1021"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175" w:rsidRDefault="00E85175" w:rsidP="00F155D4">
      <w:r>
        <w:separator/>
      </w:r>
    </w:p>
  </w:endnote>
  <w:endnote w:type="continuationSeparator" w:id="0">
    <w:p w:rsidR="00E85175" w:rsidRDefault="00E85175" w:rsidP="00F1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0"/>
      <w:framePr w:wrap="around" w:vAnchor="text" w:hAnchor="page" w:x="1419" w:y="5"/>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12287F">
      <w:rPr>
        <w:rStyle w:val="aff7"/>
        <w:rFonts w:ascii="宋体" w:hAnsi="宋体"/>
        <w:noProof/>
      </w:rPr>
      <w:t>2</w:t>
    </w:r>
    <w:r>
      <w:rPr>
        <w:rFonts w:ascii="宋体" w:hAnsi="宋体"/>
      </w:rPr>
      <w:fldChar w:fldCharType="end"/>
    </w:r>
  </w:p>
  <w:p w:rsidR="00270A0C" w:rsidRDefault="00270A0C">
    <w:pPr>
      <w:pStyle w:val="aff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3"/>
      <w:rPr>
        <w:rStyle w:val="aff7"/>
      </w:rPr>
    </w:pPr>
    <w:r>
      <w:fldChar w:fldCharType="begin"/>
    </w:r>
    <w:r>
      <w:rPr>
        <w:rStyle w:val="aff7"/>
      </w:rPr>
      <w:instrText xml:space="preserve">PAGE  </w:instrText>
    </w:r>
    <w:r>
      <w:fldChar w:fldCharType="separate"/>
    </w:r>
    <w:r>
      <w:rPr>
        <w:rStyle w:val="aff7"/>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3"/>
      <w:rPr>
        <w:rStyle w:val="aff7"/>
      </w:rPr>
    </w:pPr>
    <w:r>
      <w:fldChar w:fldCharType="begin"/>
    </w:r>
    <w:r>
      <w:rPr>
        <w:rStyle w:val="aff7"/>
      </w:rPr>
      <w:instrText xml:space="preserve">PAGE  </w:instrText>
    </w:r>
    <w:r>
      <w:fldChar w:fldCharType="separate"/>
    </w:r>
    <w:r>
      <w:rPr>
        <w:rStyle w:val="aff7"/>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0"/>
    </w:pPr>
    <w:r>
      <w:fldChar w:fldCharType="begin"/>
    </w:r>
    <w:r>
      <w:rPr>
        <w:rStyle w:val="aff7"/>
      </w:rPr>
      <w:instrText xml:space="preserve"> PAGE </w:instrText>
    </w:r>
    <w:r>
      <w:fldChar w:fldCharType="separate"/>
    </w:r>
    <w:r w:rsidR="0012287F">
      <w:rPr>
        <w:rStyle w:val="aff7"/>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3"/>
      <w:rPr>
        <w:rStyle w:val="aff7"/>
      </w:rPr>
    </w:pPr>
    <w:r>
      <w:fldChar w:fldCharType="begin"/>
    </w:r>
    <w:r>
      <w:rPr>
        <w:rStyle w:val="aff7"/>
      </w:rPr>
      <w:instrText xml:space="preserve">PAGE  </w:instrText>
    </w:r>
    <w:r>
      <w:fldChar w:fldCharType="separate"/>
    </w:r>
    <w:r>
      <w:rPr>
        <w:rStyle w:val="aff7"/>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0"/>
      <w:rPr>
        <w:rFonts w:ascii="宋体" w:hAnsi="宋体"/>
      </w:rPr>
    </w:pPr>
    <w:r>
      <w:rPr>
        <w:rFonts w:ascii="宋体" w:hAnsi="宋体"/>
      </w:rPr>
      <w:fldChar w:fldCharType="begin"/>
    </w:r>
    <w:r>
      <w:rPr>
        <w:rStyle w:val="aff7"/>
        <w:rFonts w:ascii="宋体" w:hAnsi="宋体"/>
      </w:rPr>
      <w:instrText xml:space="preserve"> PAGE </w:instrText>
    </w:r>
    <w:r>
      <w:rPr>
        <w:rFonts w:ascii="宋体" w:hAnsi="宋体"/>
      </w:rPr>
      <w:fldChar w:fldCharType="separate"/>
    </w:r>
    <w:r w:rsidR="0012287F">
      <w:rPr>
        <w:rStyle w:val="aff7"/>
        <w:rFonts w:ascii="宋体" w:hAnsi="宋体"/>
        <w:noProof/>
      </w:rPr>
      <w:t>1</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3"/>
      <w:rPr>
        <w:rStyle w:val="aff7"/>
      </w:rPr>
    </w:pPr>
    <w:r>
      <w:fldChar w:fldCharType="begin"/>
    </w:r>
    <w:r>
      <w:rPr>
        <w:rStyle w:val="aff7"/>
      </w:rPr>
      <w:instrText xml:space="preserve">PAGE  </w:instrText>
    </w:r>
    <w:r>
      <w:fldChar w:fldCharType="separate"/>
    </w:r>
    <w:r w:rsidR="0012287F">
      <w:rPr>
        <w:rStyle w:val="aff7"/>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175" w:rsidRDefault="00E85175" w:rsidP="00F155D4">
      <w:r>
        <w:separator/>
      </w:r>
    </w:p>
  </w:footnote>
  <w:footnote w:type="continuationSeparator" w:id="0">
    <w:p w:rsidR="00E85175" w:rsidRDefault="00E85175" w:rsidP="00F15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1"/>
      <w:pBdr>
        <w:bottom w:val="none" w:sz="0" w:space="0" w:color="auto"/>
      </w:pBdr>
      <w:rPr>
        <w:rFonts w:ascii="黑体" w:eastAsia="黑体"/>
        <w:sz w:val="21"/>
        <w:szCs w:val="21"/>
      </w:rPr>
    </w:pPr>
    <w:r>
      <w:rPr>
        <w:rFonts w:ascii="黑体" w:eastAsia="黑体" w:hAnsi="宋体" w:hint="eastAsia"/>
        <w:sz w:val="21"/>
        <w:szCs w:val="21"/>
      </w:rPr>
      <w:t>DG/</w:t>
    </w:r>
    <w:r>
      <w:rPr>
        <w:rFonts w:ascii="黑体" w:eastAsia="黑体" w:hAnsi="宋体"/>
        <w:sz w:val="21"/>
        <w:szCs w:val="21"/>
      </w:rPr>
      <w:t>T</w:t>
    </w:r>
    <w:r w:rsidR="002D7271">
      <w:rPr>
        <w:rFonts w:ascii="黑体" w:eastAsia="黑体" w:hAnsi="宋体" w:hint="eastAsia"/>
        <w:sz w:val="21"/>
        <w:szCs w:val="21"/>
      </w:rPr>
      <w:t xml:space="preserve"> 250</w:t>
    </w:r>
    <w:r>
      <w:rPr>
        <w:rFonts w:ascii="黑体" w:eastAsia="黑体" w:hAnsi="宋体" w:hint="eastAsia"/>
        <w:sz w:val="21"/>
        <w:szCs w:val="21"/>
      </w:rPr>
      <w:t>－</w:t>
    </w:r>
    <w:r w:rsidR="0012287F">
      <w:rPr>
        <w:rFonts w:ascii="黑体" w:eastAsia="黑体" w:hAnsi="宋体" w:hint="eastAsia"/>
        <w:sz w:val="21"/>
        <w:szCs w:val="21"/>
      </w:rPr>
      <w:t>XX</w:t>
    </w:r>
    <w:r>
      <w:rPr>
        <w:rFonts w:ascii="黑体" w:eastAsia="黑体" w:hAnsi="宋体" w:hint="eastAsia"/>
        <w:sz w:val="21"/>
        <w:szCs w:val="21"/>
      </w:rP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b"/>
    </w:pPr>
    <w:r>
      <w:t>NZ 31TJ/66-2004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8"/>
      <w:jc w:val="left"/>
      <w:rPr>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8"/>
      <w:jc w:val="right"/>
    </w:pPr>
    <w:r>
      <w:rPr>
        <w:rFonts w:ascii="黑体" w:eastAsia="黑体" w:hint="eastAsia"/>
        <w:sz w:val="21"/>
        <w:szCs w:val="21"/>
      </w:rPr>
      <w:t>DG/</w:t>
    </w:r>
    <w:r>
      <w:rPr>
        <w:rFonts w:ascii="黑体" w:eastAsia="黑体"/>
        <w:sz w:val="21"/>
        <w:szCs w:val="21"/>
      </w:rPr>
      <w:t>T</w:t>
    </w:r>
    <w:r w:rsidR="002D7271">
      <w:rPr>
        <w:rFonts w:ascii="黑体" w:eastAsia="黑体" w:hint="eastAsia"/>
        <w:sz w:val="21"/>
        <w:szCs w:val="21"/>
      </w:rPr>
      <w:t xml:space="preserve"> 250</w:t>
    </w:r>
    <w:r>
      <w:rPr>
        <w:rFonts w:ascii="黑体" w:eastAsia="黑体" w:hAnsi="宋体" w:hint="eastAsia"/>
        <w:sz w:val="21"/>
        <w:szCs w:val="21"/>
      </w:rPr>
      <w:t>－</w:t>
    </w:r>
    <w:r w:rsidR="0012287F">
      <w:rPr>
        <w:rFonts w:ascii="黑体" w:eastAsia="黑体" w:hAnsi="宋体" w:hint="eastAsia"/>
        <w:sz w:val="21"/>
        <w:szCs w:val="21"/>
      </w:rPr>
      <w:t>XX</w:t>
    </w:r>
    <w:r>
      <w:rPr>
        <w:rFonts w:ascii="黑体" w:eastAsia="黑体" w:hAnsi="宋体" w:hint="eastAsia"/>
        <w:sz w:val="21"/>
        <w:szCs w:val="21"/>
      </w:rP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8"/>
      <w:jc w:val="right"/>
      <w:rPr>
        <w:rFonts w:ascii="黑体" w:eastAsia="黑体"/>
        <w:sz w:val="21"/>
        <w:szCs w:val="21"/>
      </w:rPr>
    </w:pPr>
    <w:r>
      <w:rPr>
        <w:rFonts w:ascii="黑体" w:eastAsia="黑体" w:hint="eastAsia"/>
        <w:sz w:val="21"/>
        <w:szCs w:val="21"/>
      </w:rPr>
      <w:t>DG/</w:t>
    </w:r>
    <w:r>
      <w:rPr>
        <w:rFonts w:ascii="黑体" w:eastAsia="黑体"/>
        <w:sz w:val="21"/>
        <w:szCs w:val="21"/>
      </w:rPr>
      <w:t>T</w:t>
    </w:r>
    <w:r w:rsidR="00FA0568">
      <w:rPr>
        <w:rFonts w:ascii="黑体" w:eastAsia="黑体" w:hint="eastAsia"/>
        <w:sz w:val="21"/>
        <w:szCs w:val="21"/>
      </w:rPr>
      <w:t xml:space="preserve"> 250</w:t>
    </w:r>
    <w:r>
      <w:rPr>
        <w:rFonts w:ascii="黑体" w:eastAsia="黑体" w:hAnsi="宋体" w:hint="eastAsia"/>
        <w:sz w:val="21"/>
        <w:szCs w:val="21"/>
      </w:rPr>
      <w:t>―</w:t>
    </w:r>
    <w:r w:rsidR="0012287F">
      <w:rPr>
        <w:rFonts w:ascii="黑体" w:eastAsia="黑体" w:hAnsi="宋体" w:hint="eastAsia"/>
        <w:sz w:val="21"/>
        <w:szCs w:val="21"/>
      </w:rPr>
      <w:t>XX</w:t>
    </w:r>
    <w:r>
      <w:rPr>
        <w:rFonts w:ascii="黑体" w:eastAsia="黑体" w:hAnsi="宋体" w:hint="eastAsia"/>
        <w:sz w:val="21"/>
        <w:szCs w:val="21"/>
      </w:rPr>
      <w:t>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0C" w:rsidRDefault="00270A0C">
    <w:pPr>
      <w:pStyle w:val="afff8"/>
      <w:jc w:val="right"/>
      <w:rPr>
        <w:rFonts w:ascii="黑体" w:eastAsia="黑体"/>
        <w:sz w:val="21"/>
        <w:szCs w:val="21"/>
      </w:rPr>
    </w:pPr>
    <w:r>
      <w:rPr>
        <w:rFonts w:ascii="黑体" w:eastAsia="黑体" w:hint="eastAsia"/>
        <w:sz w:val="21"/>
        <w:szCs w:val="21"/>
      </w:rPr>
      <w:t>DG/</w:t>
    </w:r>
    <w:r>
      <w:rPr>
        <w:rFonts w:ascii="黑体" w:eastAsia="黑体"/>
        <w:sz w:val="21"/>
        <w:szCs w:val="21"/>
      </w:rPr>
      <w:t>T</w:t>
    </w:r>
    <w:r w:rsidR="002D7271">
      <w:rPr>
        <w:rFonts w:ascii="黑体" w:eastAsia="黑体" w:hint="eastAsia"/>
        <w:sz w:val="21"/>
        <w:szCs w:val="21"/>
      </w:rPr>
      <w:t xml:space="preserve"> 250</w:t>
    </w:r>
    <w:r>
      <w:rPr>
        <w:rFonts w:ascii="黑体" w:eastAsia="黑体" w:hAnsi="宋体" w:hint="eastAsia"/>
        <w:sz w:val="21"/>
        <w:szCs w:val="21"/>
      </w:rPr>
      <w:t>－</w:t>
    </w:r>
    <w:r w:rsidR="0012287F">
      <w:rPr>
        <w:rFonts w:ascii="黑体" w:eastAsia="黑体" w:hAnsi="宋体" w:hint="eastAsia"/>
        <w:sz w:val="21"/>
        <w:szCs w:val="21"/>
      </w:rPr>
      <w:t>XX</w:t>
    </w:r>
    <w:r>
      <w:rPr>
        <w:rFonts w:ascii="黑体" w:eastAsia="黑体" w:hAnsi="宋体" w:hint="eastAsia"/>
        <w:sz w:val="21"/>
        <w:szCs w:val="21"/>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2B903C8"/>
    <w:multiLevelType w:val="multilevel"/>
    <w:tmpl w:val="12B903C8"/>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42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568" w:firstLine="0"/>
      </w:pPr>
      <w:rPr>
        <w:rFonts w:ascii="黑体" w:eastAsia="黑体" w:hAnsi="Times New Roman" w:hint="eastAsia"/>
        <w:b w:val="0"/>
        <w:i w:val="0"/>
        <w:sz w:val="21"/>
      </w:rPr>
    </w:lvl>
    <w:lvl w:ilvl="3">
      <w:start w:val="1"/>
      <w:numFmt w:val="decimal"/>
      <w:pStyle w:val="a3"/>
      <w:suff w:val="nothing"/>
      <w:lvlText w:val="%1.%2.%3.%4　"/>
      <w:lvlJc w:val="left"/>
      <w:pPr>
        <w:ind w:left="4537" w:firstLine="0"/>
      </w:pPr>
      <w:rPr>
        <w:rFonts w:ascii="黑体" w:eastAsia="黑体" w:hAnsi="Times New Roman" w:hint="eastAsia"/>
        <w:b w:val="0"/>
        <w:i w:val="0"/>
        <w:color w:val="auto"/>
        <w:sz w:val="21"/>
      </w:rPr>
    </w:lvl>
    <w:lvl w:ilvl="4">
      <w:start w:val="1"/>
      <w:numFmt w:val="decimal"/>
      <w:pStyle w:val="a4"/>
      <w:suff w:val="nothing"/>
      <w:lvlText w:val="%1.%2.%3.%4.%5　"/>
      <w:lvlJc w:val="left"/>
      <w:pPr>
        <w:ind w:left="-568" w:firstLine="0"/>
      </w:pPr>
      <w:rPr>
        <w:rFonts w:ascii="黑体" w:eastAsia="黑体" w:hAnsi="Times New Roman" w:hint="eastAsia"/>
        <w:b w:val="0"/>
        <w:i w:val="0"/>
        <w:sz w:val="21"/>
      </w:rPr>
    </w:lvl>
    <w:lvl w:ilvl="5">
      <w:start w:val="1"/>
      <w:numFmt w:val="decimal"/>
      <w:pStyle w:val="a5"/>
      <w:suff w:val="nothing"/>
      <w:lvlText w:val="%1.%2.%3.%4.%5.%6　"/>
      <w:lvlJc w:val="left"/>
      <w:pPr>
        <w:ind w:left="-568" w:firstLine="0"/>
      </w:pPr>
      <w:rPr>
        <w:rFonts w:ascii="黑体" w:eastAsia="黑体" w:hAnsi="Times New Roman" w:hint="eastAsia"/>
        <w:b w:val="0"/>
        <w:i w:val="0"/>
        <w:sz w:val="21"/>
      </w:rPr>
    </w:lvl>
    <w:lvl w:ilvl="6">
      <w:start w:val="1"/>
      <w:numFmt w:val="decimal"/>
      <w:suff w:val="nothing"/>
      <w:lvlText w:val="%1%2.%3.%4.%5.%6.%7　"/>
      <w:lvlJc w:val="left"/>
      <w:pPr>
        <w:ind w:left="-568" w:firstLine="0"/>
      </w:pPr>
      <w:rPr>
        <w:rFonts w:ascii="黑体" w:eastAsia="黑体" w:hAnsi="Times New Roman" w:hint="eastAsia"/>
        <w:b w:val="0"/>
        <w:i w:val="0"/>
        <w:sz w:val="21"/>
      </w:rPr>
    </w:lvl>
    <w:lvl w:ilvl="7">
      <w:start w:val="1"/>
      <w:numFmt w:val="decimal"/>
      <w:lvlText w:val="%1.%2.%3.%4.%5.%6.%7.%8"/>
      <w:lvlJc w:val="left"/>
      <w:pPr>
        <w:tabs>
          <w:tab w:val="left" w:pos="3783"/>
        </w:tabs>
        <w:ind w:left="3401" w:hanging="1418"/>
      </w:pPr>
      <w:rPr>
        <w:rFonts w:hint="eastAsia"/>
      </w:rPr>
    </w:lvl>
    <w:lvl w:ilvl="8">
      <w:start w:val="1"/>
      <w:numFmt w:val="decimal"/>
      <w:lvlText w:val="%1.%2.%3.%4.%5.%6.%7.%8.%9"/>
      <w:lvlJc w:val="left"/>
      <w:pPr>
        <w:tabs>
          <w:tab w:val="left" w:pos="4209"/>
        </w:tabs>
        <w:ind w:left="4109" w:hanging="1700"/>
      </w:pPr>
      <w:rPr>
        <w:rFonts w:hint="eastAsia"/>
      </w:rPr>
    </w:lvl>
  </w:abstractNum>
  <w:abstractNum w:abstractNumId="3">
    <w:nsid w:val="46806F7D"/>
    <w:multiLevelType w:val="multilevel"/>
    <w:tmpl w:val="46806F7D"/>
    <w:lvl w:ilvl="0">
      <w:start w:val="1"/>
      <w:numFmt w:val="none"/>
      <w:pStyle w:val="a6"/>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6D22D8F"/>
    <w:multiLevelType w:val="multilevel"/>
    <w:tmpl w:val="46D22D8F"/>
    <w:lvl w:ilvl="0">
      <w:start w:val="1"/>
      <w:numFmt w:val="none"/>
      <w:pStyle w:val="a7"/>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96E4D7B"/>
    <w:multiLevelType w:val="multilevel"/>
    <w:tmpl w:val="496E4D7B"/>
    <w:lvl w:ilvl="0">
      <w:start w:val="1"/>
      <w:numFmt w:val="none"/>
      <w:pStyle w:val="a8"/>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F302902"/>
    <w:multiLevelType w:val="multilevel"/>
    <w:tmpl w:val="4F302902"/>
    <w:lvl w:ilvl="0">
      <w:start w:val="1"/>
      <w:numFmt w:val="none"/>
      <w:pStyle w:val="a9"/>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350366A"/>
    <w:multiLevelType w:val="multilevel"/>
    <w:tmpl w:val="6350366A"/>
    <w:lvl w:ilvl="0">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646260FA"/>
    <w:multiLevelType w:val="multilevel"/>
    <w:tmpl w:val="646260FA"/>
    <w:lvl w:ilvl="0">
      <w:start w:val="1"/>
      <w:numFmt w:val="decimal"/>
      <w:pStyle w:val="ac"/>
      <w:suff w:val="nothing"/>
      <w:lvlText w:val="表%1　"/>
      <w:lvlJc w:val="left"/>
      <w:pPr>
        <w:ind w:left="2835" w:firstLine="0"/>
      </w:pPr>
      <w:rPr>
        <w:rFonts w:ascii="黑体" w:eastAsia="黑体" w:hAnsi="Times New Roman" w:hint="eastAsia"/>
        <w:b w:val="0"/>
        <w:i w:val="0"/>
        <w:sz w:val="21"/>
        <w:lang w:val="en-US"/>
      </w:rPr>
    </w:lvl>
    <w:lvl w:ilvl="1">
      <w:start w:val="1"/>
      <w:numFmt w:val="decimal"/>
      <w:lvlText w:val="%1.%2"/>
      <w:lvlJc w:val="left"/>
      <w:pPr>
        <w:tabs>
          <w:tab w:val="left" w:pos="-1738"/>
        </w:tabs>
        <w:ind w:left="-1738" w:hanging="567"/>
      </w:pPr>
      <w:rPr>
        <w:rFonts w:hint="eastAsia"/>
      </w:rPr>
    </w:lvl>
    <w:lvl w:ilvl="2">
      <w:start w:val="1"/>
      <w:numFmt w:val="decimal"/>
      <w:lvlText w:val="%1.%2.%3"/>
      <w:lvlJc w:val="left"/>
      <w:pPr>
        <w:tabs>
          <w:tab w:val="left" w:pos="-1312"/>
        </w:tabs>
        <w:ind w:left="-1312" w:hanging="567"/>
      </w:pPr>
      <w:rPr>
        <w:rFonts w:hint="eastAsia"/>
      </w:rPr>
    </w:lvl>
    <w:lvl w:ilvl="3">
      <w:start w:val="1"/>
      <w:numFmt w:val="decimal"/>
      <w:lvlText w:val="%1.%2.%3.%4"/>
      <w:lvlJc w:val="left"/>
      <w:pPr>
        <w:tabs>
          <w:tab w:val="left" w:pos="-746"/>
        </w:tabs>
        <w:ind w:left="-746" w:hanging="708"/>
      </w:pPr>
      <w:rPr>
        <w:rFonts w:hint="eastAsia"/>
      </w:rPr>
    </w:lvl>
    <w:lvl w:ilvl="4">
      <w:start w:val="1"/>
      <w:numFmt w:val="decimal"/>
      <w:lvlText w:val="%1.%2.%3.%4.%5"/>
      <w:lvlJc w:val="left"/>
      <w:pPr>
        <w:tabs>
          <w:tab w:val="left" w:pos="-179"/>
        </w:tabs>
        <w:ind w:left="-179" w:hanging="850"/>
      </w:pPr>
      <w:rPr>
        <w:rFonts w:hint="eastAsia"/>
      </w:rPr>
    </w:lvl>
    <w:lvl w:ilvl="5">
      <w:start w:val="1"/>
      <w:numFmt w:val="decimal"/>
      <w:lvlText w:val="%1.%2.%3.%4.%5.%6"/>
      <w:lvlJc w:val="left"/>
      <w:pPr>
        <w:tabs>
          <w:tab w:val="left" w:pos="530"/>
        </w:tabs>
        <w:ind w:left="530" w:hanging="1134"/>
      </w:pPr>
      <w:rPr>
        <w:rFonts w:hint="eastAsia"/>
      </w:rPr>
    </w:lvl>
    <w:lvl w:ilvl="6">
      <w:start w:val="1"/>
      <w:numFmt w:val="decimal"/>
      <w:lvlText w:val="%1.%2.%3.%4.%5.%6.%7"/>
      <w:lvlJc w:val="left"/>
      <w:pPr>
        <w:tabs>
          <w:tab w:val="left" w:pos="1097"/>
        </w:tabs>
        <w:ind w:left="1097" w:hanging="1276"/>
      </w:pPr>
      <w:rPr>
        <w:rFonts w:hint="eastAsia"/>
      </w:rPr>
    </w:lvl>
    <w:lvl w:ilvl="7">
      <w:start w:val="1"/>
      <w:numFmt w:val="decimal"/>
      <w:lvlText w:val="%1.%2.%3.%4.%5.%6.%7.%8"/>
      <w:lvlJc w:val="left"/>
      <w:pPr>
        <w:tabs>
          <w:tab w:val="left" w:pos="1664"/>
        </w:tabs>
        <w:ind w:left="1664" w:hanging="1418"/>
      </w:pPr>
      <w:rPr>
        <w:rFonts w:hint="eastAsia"/>
      </w:rPr>
    </w:lvl>
    <w:lvl w:ilvl="8">
      <w:start w:val="1"/>
      <w:numFmt w:val="decimal"/>
      <w:lvlText w:val="%1.%2.%3.%4.%5.%6.%7.%8.%9"/>
      <w:lvlJc w:val="left"/>
      <w:pPr>
        <w:tabs>
          <w:tab w:val="left" w:pos="2372"/>
        </w:tabs>
        <w:ind w:left="2372" w:hanging="1700"/>
      </w:pPr>
      <w:rPr>
        <w:rFonts w:hint="eastAsia"/>
      </w:rPr>
    </w:lvl>
  </w:abstractNum>
  <w:abstractNum w:abstractNumId="10">
    <w:nsid w:val="657D3FBC"/>
    <w:multiLevelType w:val="multilevel"/>
    <w:tmpl w:val="657D3FBC"/>
    <w:lvl w:ilvl="0">
      <w:start w:val="1"/>
      <w:numFmt w:val="upperLetter"/>
      <w:pStyle w:val="ad"/>
      <w:suff w:val="nothing"/>
      <w:lvlText w:val="附　录　%1"/>
      <w:lvlJc w:val="left"/>
      <w:pPr>
        <w:ind w:left="0" w:firstLine="0"/>
      </w:pPr>
      <w:rPr>
        <w:rFonts w:ascii="黑体" w:eastAsia="黑体" w:hAnsi="Times New Roman" w:hint="eastAsia"/>
        <w:b w:val="0"/>
        <w:i w:val="0"/>
        <w:sz w:val="21"/>
      </w:rPr>
    </w:lvl>
    <w:lvl w:ilvl="1">
      <w:start w:val="1"/>
      <w:numFmt w:val="decimal"/>
      <w:pStyle w:val="a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int="eastAsia"/>
      </w:rPr>
    </w:lvl>
    <w:lvl w:ilvl="4">
      <w:start w:val="1"/>
      <w:numFmt w:val="decimal"/>
      <w:suff w:val="nothing"/>
      <w:lvlText w:val="%1%2.%3.%4.%5　"/>
      <w:lvlJc w:val="left"/>
      <w:pPr>
        <w:ind w:left="567"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6933334"/>
    <w:multiLevelType w:val="multilevel"/>
    <w:tmpl w:val="76933334"/>
    <w:lvl w:ilvl="0">
      <w:start w:val="1"/>
      <w:numFmt w:val="none"/>
      <w:pStyle w:val="af5"/>
      <w:lvlText w:val="%1——"/>
      <w:lvlJc w:val="left"/>
      <w:pPr>
        <w:tabs>
          <w:tab w:val="left" w:pos="1140"/>
        </w:tabs>
        <w:ind w:left="840" w:hanging="420"/>
      </w:pPr>
      <w:rPr>
        <w:rFonts w:ascii="黑体" w:eastAsia="黑体" w:hAnsi="黑体"/>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1"/>
  </w:num>
  <w:num w:numId="3">
    <w:abstractNumId w:val="10"/>
  </w:num>
  <w:num w:numId="4">
    <w:abstractNumId w:val="4"/>
  </w:num>
  <w:num w:numId="5">
    <w:abstractNumId w:val="12"/>
  </w:num>
  <w:num w:numId="6">
    <w:abstractNumId w:val="0"/>
  </w:num>
  <w:num w:numId="7">
    <w:abstractNumId w:val="6"/>
  </w:num>
  <w:num w:numId="8">
    <w:abstractNumId w:val="3"/>
  </w:num>
  <w:num w:numId="9">
    <w:abstractNumId w:val="13"/>
  </w:num>
  <w:num w:numId="10">
    <w:abstractNumId w:val="8"/>
  </w:num>
  <w:num w:numId="11">
    <w:abstractNumId w:val="9"/>
  </w:num>
  <w:num w:numId="12">
    <w:abstractNumId w:val="7"/>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2FDD"/>
    <w:rsid w:val="FF6E92A9"/>
    <w:rsid w:val="00001242"/>
    <w:rsid w:val="00001E06"/>
    <w:rsid w:val="000029A5"/>
    <w:rsid w:val="00003050"/>
    <w:rsid w:val="00004D13"/>
    <w:rsid w:val="000064F7"/>
    <w:rsid w:val="00010E03"/>
    <w:rsid w:val="00011DB3"/>
    <w:rsid w:val="00012B5C"/>
    <w:rsid w:val="000134D9"/>
    <w:rsid w:val="00013A7B"/>
    <w:rsid w:val="00015385"/>
    <w:rsid w:val="00016E94"/>
    <w:rsid w:val="00020314"/>
    <w:rsid w:val="00020AE2"/>
    <w:rsid w:val="000228A8"/>
    <w:rsid w:val="00023D44"/>
    <w:rsid w:val="000242E0"/>
    <w:rsid w:val="00030C98"/>
    <w:rsid w:val="000313B6"/>
    <w:rsid w:val="00032F97"/>
    <w:rsid w:val="00033F69"/>
    <w:rsid w:val="0003563F"/>
    <w:rsid w:val="00040179"/>
    <w:rsid w:val="00041953"/>
    <w:rsid w:val="00041C17"/>
    <w:rsid w:val="00042486"/>
    <w:rsid w:val="00042BE5"/>
    <w:rsid w:val="00042E52"/>
    <w:rsid w:val="000439A8"/>
    <w:rsid w:val="00045531"/>
    <w:rsid w:val="00045920"/>
    <w:rsid w:val="000471B3"/>
    <w:rsid w:val="00047443"/>
    <w:rsid w:val="000502FC"/>
    <w:rsid w:val="00050E55"/>
    <w:rsid w:val="00053A83"/>
    <w:rsid w:val="00054017"/>
    <w:rsid w:val="0005619C"/>
    <w:rsid w:val="00056B97"/>
    <w:rsid w:val="00056EE6"/>
    <w:rsid w:val="00057C59"/>
    <w:rsid w:val="00064EB8"/>
    <w:rsid w:val="0006642D"/>
    <w:rsid w:val="0006649B"/>
    <w:rsid w:val="00076E0F"/>
    <w:rsid w:val="000817F7"/>
    <w:rsid w:val="00081BE2"/>
    <w:rsid w:val="00081F11"/>
    <w:rsid w:val="00082408"/>
    <w:rsid w:val="0008433E"/>
    <w:rsid w:val="000844CA"/>
    <w:rsid w:val="000863AF"/>
    <w:rsid w:val="00090134"/>
    <w:rsid w:val="00091744"/>
    <w:rsid w:val="00092060"/>
    <w:rsid w:val="00097F8A"/>
    <w:rsid w:val="000A0B53"/>
    <w:rsid w:val="000A269D"/>
    <w:rsid w:val="000A4CAE"/>
    <w:rsid w:val="000A7A47"/>
    <w:rsid w:val="000B105A"/>
    <w:rsid w:val="000B1907"/>
    <w:rsid w:val="000B1B5A"/>
    <w:rsid w:val="000B2BE7"/>
    <w:rsid w:val="000B617A"/>
    <w:rsid w:val="000B68DB"/>
    <w:rsid w:val="000C14AA"/>
    <w:rsid w:val="000C3556"/>
    <w:rsid w:val="000D2C86"/>
    <w:rsid w:val="000E079E"/>
    <w:rsid w:val="000E0F88"/>
    <w:rsid w:val="000E169D"/>
    <w:rsid w:val="000E52D3"/>
    <w:rsid w:val="000F1601"/>
    <w:rsid w:val="000F6A18"/>
    <w:rsid w:val="000F7447"/>
    <w:rsid w:val="00100B95"/>
    <w:rsid w:val="00100EBD"/>
    <w:rsid w:val="001032FD"/>
    <w:rsid w:val="001036AA"/>
    <w:rsid w:val="00103D77"/>
    <w:rsid w:val="00104F65"/>
    <w:rsid w:val="00107D8C"/>
    <w:rsid w:val="00110763"/>
    <w:rsid w:val="00110AFC"/>
    <w:rsid w:val="001145F7"/>
    <w:rsid w:val="001174B0"/>
    <w:rsid w:val="00120086"/>
    <w:rsid w:val="00120801"/>
    <w:rsid w:val="0012287F"/>
    <w:rsid w:val="00124AAB"/>
    <w:rsid w:val="00130439"/>
    <w:rsid w:val="00131488"/>
    <w:rsid w:val="00132FDD"/>
    <w:rsid w:val="00137563"/>
    <w:rsid w:val="00137E70"/>
    <w:rsid w:val="00141717"/>
    <w:rsid w:val="00141B5A"/>
    <w:rsid w:val="00145722"/>
    <w:rsid w:val="00146571"/>
    <w:rsid w:val="00151379"/>
    <w:rsid w:val="001564DB"/>
    <w:rsid w:val="00157161"/>
    <w:rsid w:val="001604FE"/>
    <w:rsid w:val="001607C6"/>
    <w:rsid w:val="00162E64"/>
    <w:rsid w:val="0016428E"/>
    <w:rsid w:val="00166591"/>
    <w:rsid w:val="00170589"/>
    <w:rsid w:val="0017206C"/>
    <w:rsid w:val="00172C3B"/>
    <w:rsid w:val="001763BA"/>
    <w:rsid w:val="00176D0E"/>
    <w:rsid w:val="001813F0"/>
    <w:rsid w:val="001825F3"/>
    <w:rsid w:val="00183767"/>
    <w:rsid w:val="00183FEB"/>
    <w:rsid w:val="00184E9D"/>
    <w:rsid w:val="001864F1"/>
    <w:rsid w:val="0018764E"/>
    <w:rsid w:val="00187D78"/>
    <w:rsid w:val="00192771"/>
    <w:rsid w:val="00192EC7"/>
    <w:rsid w:val="00195AEA"/>
    <w:rsid w:val="00197D1E"/>
    <w:rsid w:val="001A1286"/>
    <w:rsid w:val="001A178D"/>
    <w:rsid w:val="001A2CD9"/>
    <w:rsid w:val="001A332E"/>
    <w:rsid w:val="001A343F"/>
    <w:rsid w:val="001A3E8C"/>
    <w:rsid w:val="001A6DA6"/>
    <w:rsid w:val="001B12C7"/>
    <w:rsid w:val="001B141C"/>
    <w:rsid w:val="001B170D"/>
    <w:rsid w:val="001B4E9A"/>
    <w:rsid w:val="001B7354"/>
    <w:rsid w:val="001B77B7"/>
    <w:rsid w:val="001C1168"/>
    <w:rsid w:val="001C1B69"/>
    <w:rsid w:val="001C2089"/>
    <w:rsid w:val="001C29DD"/>
    <w:rsid w:val="001C3B8F"/>
    <w:rsid w:val="001D0526"/>
    <w:rsid w:val="001D19C4"/>
    <w:rsid w:val="001D4BA3"/>
    <w:rsid w:val="001D5A14"/>
    <w:rsid w:val="001D664B"/>
    <w:rsid w:val="001E1208"/>
    <w:rsid w:val="001E14B9"/>
    <w:rsid w:val="001E3B57"/>
    <w:rsid w:val="001E3F1A"/>
    <w:rsid w:val="001E52FC"/>
    <w:rsid w:val="001E6D96"/>
    <w:rsid w:val="001E7260"/>
    <w:rsid w:val="001F1C66"/>
    <w:rsid w:val="001F2A1F"/>
    <w:rsid w:val="001F31A8"/>
    <w:rsid w:val="002007EC"/>
    <w:rsid w:val="0020106D"/>
    <w:rsid w:val="00203E77"/>
    <w:rsid w:val="002041C0"/>
    <w:rsid w:val="00204604"/>
    <w:rsid w:val="002060C6"/>
    <w:rsid w:val="00212155"/>
    <w:rsid w:val="00214BCB"/>
    <w:rsid w:val="00220EC7"/>
    <w:rsid w:val="00221FF5"/>
    <w:rsid w:val="00222AF2"/>
    <w:rsid w:val="00224F3A"/>
    <w:rsid w:val="00225ADC"/>
    <w:rsid w:val="00226392"/>
    <w:rsid w:val="00231399"/>
    <w:rsid w:val="00232FBB"/>
    <w:rsid w:val="00234C2B"/>
    <w:rsid w:val="002355AC"/>
    <w:rsid w:val="002376CE"/>
    <w:rsid w:val="002413CA"/>
    <w:rsid w:val="00241E35"/>
    <w:rsid w:val="00243689"/>
    <w:rsid w:val="0024790D"/>
    <w:rsid w:val="002552B2"/>
    <w:rsid w:val="002623AA"/>
    <w:rsid w:val="002629F1"/>
    <w:rsid w:val="0026359F"/>
    <w:rsid w:val="00264E0C"/>
    <w:rsid w:val="00266336"/>
    <w:rsid w:val="00267BF9"/>
    <w:rsid w:val="00270A0C"/>
    <w:rsid w:val="002759D8"/>
    <w:rsid w:val="00280182"/>
    <w:rsid w:val="00283195"/>
    <w:rsid w:val="00284AF5"/>
    <w:rsid w:val="0028553C"/>
    <w:rsid w:val="00286DB1"/>
    <w:rsid w:val="002872C6"/>
    <w:rsid w:val="002909C7"/>
    <w:rsid w:val="002935E3"/>
    <w:rsid w:val="00293AD3"/>
    <w:rsid w:val="00294993"/>
    <w:rsid w:val="00294DBE"/>
    <w:rsid w:val="002A0048"/>
    <w:rsid w:val="002A0B74"/>
    <w:rsid w:val="002A185B"/>
    <w:rsid w:val="002A5E93"/>
    <w:rsid w:val="002B0656"/>
    <w:rsid w:val="002B21F7"/>
    <w:rsid w:val="002B7B98"/>
    <w:rsid w:val="002C10B0"/>
    <w:rsid w:val="002C22B7"/>
    <w:rsid w:val="002D081A"/>
    <w:rsid w:val="002D7271"/>
    <w:rsid w:val="002E08C6"/>
    <w:rsid w:val="002E2295"/>
    <w:rsid w:val="002E5690"/>
    <w:rsid w:val="002F0B21"/>
    <w:rsid w:val="002F1B27"/>
    <w:rsid w:val="002F7081"/>
    <w:rsid w:val="002F79BA"/>
    <w:rsid w:val="0030036C"/>
    <w:rsid w:val="00302678"/>
    <w:rsid w:val="00302EFE"/>
    <w:rsid w:val="003044B6"/>
    <w:rsid w:val="00305B37"/>
    <w:rsid w:val="003067CD"/>
    <w:rsid w:val="003118E8"/>
    <w:rsid w:val="003123A3"/>
    <w:rsid w:val="00313521"/>
    <w:rsid w:val="00313D5D"/>
    <w:rsid w:val="003168B4"/>
    <w:rsid w:val="003169B3"/>
    <w:rsid w:val="00320D27"/>
    <w:rsid w:val="00324EBD"/>
    <w:rsid w:val="00326360"/>
    <w:rsid w:val="003313CD"/>
    <w:rsid w:val="003347DC"/>
    <w:rsid w:val="00337F9F"/>
    <w:rsid w:val="00340E2C"/>
    <w:rsid w:val="00341FDA"/>
    <w:rsid w:val="00342E66"/>
    <w:rsid w:val="00343153"/>
    <w:rsid w:val="00343852"/>
    <w:rsid w:val="00352A8A"/>
    <w:rsid w:val="00353810"/>
    <w:rsid w:val="00360D09"/>
    <w:rsid w:val="0036200C"/>
    <w:rsid w:val="0036570D"/>
    <w:rsid w:val="00366827"/>
    <w:rsid w:val="003679FE"/>
    <w:rsid w:val="003703DC"/>
    <w:rsid w:val="00371F8E"/>
    <w:rsid w:val="0037280A"/>
    <w:rsid w:val="00373967"/>
    <w:rsid w:val="003753E8"/>
    <w:rsid w:val="003762A7"/>
    <w:rsid w:val="00381C2C"/>
    <w:rsid w:val="00382936"/>
    <w:rsid w:val="00382E5E"/>
    <w:rsid w:val="00384FA4"/>
    <w:rsid w:val="0038582D"/>
    <w:rsid w:val="00386E6F"/>
    <w:rsid w:val="0038737F"/>
    <w:rsid w:val="00387789"/>
    <w:rsid w:val="00390158"/>
    <w:rsid w:val="00390743"/>
    <w:rsid w:val="003922B2"/>
    <w:rsid w:val="00392A39"/>
    <w:rsid w:val="00395693"/>
    <w:rsid w:val="00397BC5"/>
    <w:rsid w:val="003A0D4A"/>
    <w:rsid w:val="003A168D"/>
    <w:rsid w:val="003A33F1"/>
    <w:rsid w:val="003A3CC4"/>
    <w:rsid w:val="003A3D69"/>
    <w:rsid w:val="003A3DA9"/>
    <w:rsid w:val="003A6DD5"/>
    <w:rsid w:val="003B0EB3"/>
    <w:rsid w:val="003B2094"/>
    <w:rsid w:val="003B21B6"/>
    <w:rsid w:val="003B38E2"/>
    <w:rsid w:val="003B4345"/>
    <w:rsid w:val="003B58F4"/>
    <w:rsid w:val="003B79DB"/>
    <w:rsid w:val="003C0C2C"/>
    <w:rsid w:val="003C4170"/>
    <w:rsid w:val="003C4D9A"/>
    <w:rsid w:val="003C7BAC"/>
    <w:rsid w:val="003D1D57"/>
    <w:rsid w:val="003D1DFE"/>
    <w:rsid w:val="003D3804"/>
    <w:rsid w:val="003D3D59"/>
    <w:rsid w:val="003D3F4E"/>
    <w:rsid w:val="003D430A"/>
    <w:rsid w:val="003D6E51"/>
    <w:rsid w:val="003E27FE"/>
    <w:rsid w:val="003E2C20"/>
    <w:rsid w:val="003E45DC"/>
    <w:rsid w:val="003E53EE"/>
    <w:rsid w:val="003F7253"/>
    <w:rsid w:val="00400401"/>
    <w:rsid w:val="00400C25"/>
    <w:rsid w:val="004010C2"/>
    <w:rsid w:val="00403EE8"/>
    <w:rsid w:val="004048D2"/>
    <w:rsid w:val="00405203"/>
    <w:rsid w:val="0040565D"/>
    <w:rsid w:val="00406737"/>
    <w:rsid w:val="00406C98"/>
    <w:rsid w:val="00407527"/>
    <w:rsid w:val="00411AEB"/>
    <w:rsid w:val="004127A3"/>
    <w:rsid w:val="00414A75"/>
    <w:rsid w:val="00415627"/>
    <w:rsid w:val="00415AF2"/>
    <w:rsid w:val="004165BE"/>
    <w:rsid w:val="00421B0B"/>
    <w:rsid w:val="00421EAF"/>
    <w:rsid w:val="00422EC2"/>
    <w:rsid w:val="00426143"/>
    <w:rsid w:val="00426F08"/>
    <w:rsid w:val="0042716C"/>
    <w:rsid w:val="00433C7B"/>
    <w:rsid w:val="0043424C"/>
    <w:rsid w:val="00434389"/>
    <w:rsid w:val="004351F3"/>
    <w:rsid w:val="00435C36"/>
    <w:rsid w:val="004376BD"/>
    <w:rsid w:val="00441244"/>
    <w:rsid w:val="00441F88"/>
    <w:rsid w:val="004453AE"/>
    <w:rsid w:val="00451092"/>
    <w:rsid w:val="00453E8B"/>
    <w:rsid w:val="00454479"/>
    <w:rsid w:val="00456898"/>
    <w:rsid w:val="004575B4"/>
    <w:rsid w:val="00457E86"/>
    <w:rsid w:val="0046442A"/>
    <w:rsid w:val="004703D3"/>
    <w:rsid w:val="0047276F"/>
    <w:rsid w:val="00473705"/>
    <w:rsid w:val="00474316"/>
    <w:rsid w:val="004759AC"/>
    <w:rsid w:val="0047654A"/>
    <w:rsid w:val="00476A0D"/>
    <w:rsid w:val="00480180"/>
    <w:rsid w:val="004842E5"/>
    <w:rsid w:val="00487658"/>
    <w:rsid w:val="00495B84"/>
    <w:rsid w:val="00497921"/>
    <w:rsid w:val="004A0C4C"/>
    <w:rsid w:val="004A1D46"/>
    <w:rsid w:val="004A23ED"/>
    <w:rsid w:val="004A2A91"/>
    <w:rsid w:val="004A5E2A"/>
    <w:rsid w:val="004A6533"/>
    <w:rsid w:val="004B1C85"/>
    <w:rsid w:val="004B370D"/>
    <w:rsid w:val="004B5037"/>
    <w:rsid w:val="004B53CD"/>
    <w:rsid w:val="004B6250"/>
    <w:rsid w:val="004B72CB"/>
    <w:rsid w:val="004B7A7B"/>
    <w:rsid w:val="004B7C2C"/>
    <w:rsid w:val="004C0F4D"/>
    <w:rsid w:val="004C1A07"/>
    <w:rsid w:val="004C2392"/>
    <w:rsid w:val="004C3240"/>
    <w:rsid w:val="004C40B7"/>
    <w:rsid w:val="004C475C"/>
    <w:rsid w:val="004C622B"/>
    <w:rsid w:val="004D349C"/>
    <w:rsid w:val="004D41E7"/>
    <w:rsid w:val="004D4E61"/>
    <w:rsid w:val="004D55F1"/>
    <w:rsid w:val="004D5BD8"/>
    <w:rsid w:val="004D6E1F"/>
    <w:rsid w:val="004D765A"/>
    <w:rsid w:val="004D770B"/>
    <w:rsid w:val="004E166E"/>
    <w:rsid w:val="004E1752"/>
    <w:rsid w:val="004E1FDB"/>
    <w:rsid w:val="004E474F"/>
    <w:rsid w:val="004E4F47"/>
    <w:rsid w:val="004E7571"/>
    <w:rsid w:val="004F0F3F"/>
    <w:rsid w:val="004F13CE"/>
    <w:rsid w:val="004F206E"/>
    <w:rsid w:val="004F2319"/>
    <w:rsid w:val="004F6554"/>
    <w:rsid w:val="004F72DF"/>
    <w:rsid w:val="004F7CC8"/>
    <w:rsid w:val="005017BD"/>
    <w:rsid w:val="005026BF"/>
    <w:rsid w:val="005106C3"/>
    <w:rsid w:val="00513F11"/>
    <w:rsid w:val="005155E7"/>
    <w:rsid w:val="00516C53"/>
    <w:rsid w:val="00516E93"/>
    <w:rsid w:val="00521ECF"/>
    <w:rsid w:val="005240C9"/>
    <w:rsid w:val="005246D2"/>
    <w:rsid w:val="00526DFF"/>
    <w:rsid w:val="00531C08"/>
    <w:rsid w:val="005321DC"/>
    <w:rsid w:val="00534014"/>
    <w:rsid w:val="00537049"/>
    <w:rsid w:val="0053747C"/>
    <w:rsid w:val="005417ED"/>
    <w:rsid w:val="00544BB1"/>
    <w:rsid w:val="00551A00"/>
    <w:rsid w:val="0055244C"/>
    <w:rsid w:val="0055312C"/>
    <w:rsid w:val="00554A1F"/>
    <w:rsid w:val="00560CA8"/>
    <w:rsid w:val="00562A5F"/>
    <w:rsid w:val="0056422B"/>
    <w:rsid w:val="00564F48"/>
    <w:rsid w:val="005650B9"/>
    <w:rsid w:val="00567299"/>
    <w:rsid w:val="005702BA"/>
    <w:rsid w:val="00571403"/>
    <w:rsid w:val="005714AC"/>
    <w:rsid w:val="00572FB5"/>
    <w:rsid w:val="00575D91"/>
    <w:rsid w:val="00576A3F"/>
    <w:rsid w:val="00581C5F"/>
    <w:rsid w:val="00582D22"/>
    <w:rsid w:val="00583542"/>
    <w:rsid w:val="005848B5"/>
    <w:rsid w:val="005870AB"/>
    <w:rsid w:val="005872FC"/>
    <w:rsid w:val="005910BB"/>
    <w:rsid w:val="005958EF"/>
    <w:rsid w:val="00595EAF"/>
    <w:rsid w:val="005A0155"/>
    <w:rsid w:val="005A7BB2"/>
    <w:rsid w:val="005B3A86"/>
    <w:rsid w:val="005B4399"/>
    <w:rsid w:val="005B4B0A"/>
    <w:rsid w:val="005B4BCC"/>
    <w:rsid w:val="005B6EC4"/>
    <w:rsid w:val="005C3329"/>
    <w:rsid w:val="005C380F"/>
    <w:rsid w:val="005C4C20"/>
    <w:rsid w:val="005C59EB"/>
    <w:rsid w:val="005C5C3F"/>
    <w:rsid w:val="005C6620"/>
    <w:rsid w:val="005C6B00"/>
    <w:rsid w:val="005D02F9"/>
    <w:rsid w:val="005D0C5E"/>
    <w:rsid w:val="005D2371"/>
    <w:rsid w:val="005D2406"/>
    <w:rsid w:val="005D4D11"/>
    <w:rsid w:val="005E0185"/>
    <w:rsid w:val="005E052E"/>
    <w:rsid w:val="005E325C"/>
    <w:rsid w:val="005E66BE"/>
    <w:rsid w:val="005F2610"/>
    <w:rsid w:val="005F3E92"/>
    <w:rsid w:val="005F4360"/>
    <w:rsid w:val="005F4933"/>
    <w:rsid w:val="005F4EB4"/>
    <w:rsid w:val="005F6D60"/>
    <w:rsid w:val="006024F7"/>
    <w:rsid w:val="0060443B"/>
    <w:rsid w:val="00604B12"/>
    <w:rsid w:val="00605C11"/>
    <w:rsid w:val="00607209"/>
    <w:rsid w:val="00607DD8"/>
    <w:rsid w:val="0061223E"/>
    <w:rsid w:val="006122F4"/>
    <w:rsid w:val="00615382"/>
    <w:rsid w:val="00616DCC"/>
    <w:rsid w:val="00621595"/>
    <w:rsid w:val="00621C69"/>
    <w:rsid w:val="00622587"/>
    <w:rsid w:val="0062451B"/>
    <w:rsid w:val="006247FC"/>
    <w:rsid w:val="00626F65"/>
    <w:rsid w:val="00632DCD"/>
    <w:rsid w:val="00632EFE"/>
    <w:rsid w:val="00634A56"/>
    <w:rsid w:val="00642077"/>
    <w:rsid w:val="00642831"/>
    <w:rsid w:val="006442D9"/>
    <w:rsid w:val="006475BB"/>
    <w:rsid w:val="00652EF2"/>
    <w:rsid w:val="00654FB9"/>
    <w:rsid w:val="006563EF"/>
    <w:rsid w:val="0066054F"/>
    <w:rsid w:val="00663302"/>
    <w:rsid w:val="006633AF"/>
    <w:rsid w:val="006659B4"/>
    <w:rsid w:val="00672FB3"/>
    <w:rsid w:val="006737F9"/>
    <w:rsid w:val="00674EF2"/>
    <w:rsid w:val="0067620D"/>
    <w:rsid w:val="00682344"/>
    <w:rsid w:val="006859CA"/>
    <w:rsid w:val="0068751D"/>
    <w:rsid w:val="00687B6C"/>
    <w:rsid w:val="00687D21"/>
    <w:rsid w:val="00691743"/>
    <w:rsid w:val="00693083"/>
    <w:rsid w:val="00695381"/>
    <w:rsid w:val="006A1514"/>
    <w:rsid w:val="006A6206"/>
    <w:rsid w:val="006A69BA"/>
    <w:rsid w:val="006A6BE8"/>
    <w:rsid w:val="006A7C4E"/>
    <w:rsid w:val="006B2EC7"/>
    <w:rsid w:val="006B528A"/>
    <w:rsid w:val="006B7108"/>
    <w:rsid w:val="006B71DF"/>
    <w:rsid w:val="006B72B7"/>
    <w:rsid w:val="006C25F6"/>
    <w:rsid w:val="006C3DED"/>
    <w:rsid w:val="006C5769"/>
    <w:rsid w:val="006D064F"/>
    <w:rsid w:val="006D0D5B"/>
    <w:rsid w:val="006D2361"/>
    <w:rsid w:val="006D3B8A"/>
    <w:rsid w:val="006D441E"/>
    <w:rsid w:val="006D493B"/>
    <w:rsid w:val="006D54F2"/>
    <w:rsid w:val="006D5ABE"/>
    <w:rsid w:val="006E0A89"/>
    <w:rsid w:val="006E0C39"/>
    <w:rsid w:val="006E3D2B"/>
    <w:rsid w:val="006E57FC"/>
    <w:rsid w:val="006E6572"/>
    <w:rsid w:val="006E6F57"/>
    <w:rsid w:val="006F3470"/>
    <w:rsid w:val="006F7499"/>
    <w:rsid w:val="006F7E12"/>
    <w:rsid w:val="007004C2"/>
    <w:rsid w:val="00702768"/>
    <w:rsid w:val="00702F23"/>
    <w:rsid w:val="007050CA"/>
    <w:rsid w:val="00705D0E"/>
    <w:rsid w:val="007069A4"/>
    <w:rsid w:val="0071011F"/>
    <w:rsid w:val="00714FE7"/>
    <w:rsid w:val="00720107"/>
    <w:rsid w:val="00721BA8"/>
    <w:rsid w:val="007232C5"/>
    <w:rsid w:val="00730380"/>
    <w:rsid w:val="0073103A"/>
    <w:rsid w:val="00741B3C"/>
    <w:rsid w:val="0074358A"/>
    <w:rsid w:val="00743842"/>
    <w:rsid w:val="00746B76"/>
    <w:rsid w:val="00752C5E"/>
    <w:rsid w:val="00753306"/>
    <w:rsid w:val="00753965"/>
    <w:rsid w:val="007545FE"/>
    <w:rsid w:val="0075535E"/>
    <w:rsid w:val="00762A29"/>
    <w:rsid w:val="00764FE1"/>
    <w:rsid w:val="00766591"/>
    <w:rsid w:val="007669D7"/>
    <w:rsid w:val="00770F79"/>
    <w:rsid w:val="007801F4"/>
    <w:rsid w:val="00784AAB"/>
    <w:rsid w:val="00784DE8"/>
    <w:rsid w:val="00790881"/>
    <w:rsid w:val="00791818"/>
    <w:rsid w:val="00792589"/>
    <w:rsid w:val="00794541"/>
    <w:rsid w:val="007A0410"/>
    <w:rsid w:val="007A096B"/>
    <w:rsid w:val="007A0B42"/>
    <w:rsid w:val="007A2D64"/>
    <w:rsid w:val="007A3B50"/>
    <w:rsid w:val="007A5DC9"/>
    <w:rsid w:val="007A6004"/>
    <w:rsid w:val="007A6017"/>
    <w:rsid w:val="007B0AF8"/>
    <w:rsid w:val="007B1EA0"/>
    <w:rsid w:val="007B3C22"/>
    <w:rsid w:val="007B61F1"/>
    <w:rsid w:val="007B626E"/>
    <w:rsid w:val="007B6338"/>
    <w:rsid w:val="007B67FB"/>
    <w:rsid w:val="007B68CA"/>
    <w:rsid w:val="007C1576"/>
    <w:rsid w:val="007C19E9"/>
    <w:rsid w:val="007C273D"/>
    <w:rsid w:val="007C27C7"/>
    <w:rsid w:val="007C54AB"/>
    <w:rsid w:val="007C5AE8"/>
    <w:rsid w:val="007C65E1"/>
    <w:rsid w:val="007C7538"/>
    <w:rsid w:val="007C7BBF"/>
    <w:rsid w:val="007D5286"/>
    <w:rsid w:val="007E0548"/>
    <w:rsid w:val="007E1287"/>
    <w:rsid w:val="007E3C23"/>
    <w:rsid w:val="007E3EC3"/>
    <w:rsid w:val="007E5145"/>
    <w:rsid w:val="007E5A33"/>
    <w:rsid w:val="007E7F08"/>
    <w:rsid w:val="007F2156"/>
    <w:rsid w:val="007F2C2C"/>
    <w:rsid w:val="007F4266"/>
    <w:rsid w:val="007F429C"/>
    <w:rsid w:val="007F447D"/>
    <w:rsid w:val="0080003F"/>
    <w:rsid w:val="008002FA"/>
    <w:rsid w:val="0080093B"/>
    <w:rsid w:val="008023ED"/>
    <w:rsid w:val="00811728"/>
    <w:rsid w:val="00811BBC"/>
    <w:rsid w:val="0081294D"/>
    <w:rsid w:val="00820EA0"/>
    <w:rsid w:val="00824068"/>
    <w:rsid w:val="0083225D"/>
    <w:rsid w:val="008329A2"/>
    <w:rsid w:val="00834705"/>
    <w:rsid w:val="00837DAB"/>
    <w:rsid w:val="00843508"/>
    <w:rsid w:val="00843F56"/>
    <w:rsid w:val="0084411E"/>
    <w:rsid w:val="00844374"/>
    <w:rsid w:val="0085095C"/>
    <w:rsid w:val="00850E45"/>
    <w:rsid w:val="00851D53"/>
    <w:rsid w:val="008524EE"/>
    <w:rsid w:val="0085268A"/>
    <w:rsid w:val="00853283"/>
    <w:rsid w:val="0085455F"/>
    <w:rsid w:val="00855968"/>
    <w:rsid w:val="0085749D"/>
    <w:rsid w:val="008605C0"/>
    <w:rsid w:val="0086358A"/>
    <w:rsid w:val="008668B4"/>
    <w:rsid w:val="0086758D"/>
    <w:rsid w:val="00875805"/>
    <w:rsid w:val="008816EB"/>
    <w:rsid w:val="00882966"/>
    <w:rsid w:val="00883E3D"/>
    <w:rsid w:val="00885CD3"/>
    <w:rsid w:val="00886F5B"/>
    <w:rsid w:val="008876C8"/>
    <w:rsid w:val="008877BB"/>
    <w:rsid w:val="00892D1F"/>
    <w:rsid w:val="008930FA"/>
    <w:rsid w:val="00894AE8"/>
    <w:rsid w:val="00895A14"/>
    <w:rsid w:val="00895FD2"/>
    <w:rsid w:val="0089716C"/>
    <w:rsid w:val="008A22DA"/>
    <w:rsid w:val="008A5EFF"/>
    <w:rsid w:val="008B326D"/>
    <w:rsid w:val="008B3B91"/>
    <w:rsid w:val="008B3CE2"/>
    <w:rsid w:val="008B6209"/>
    <w:rsid w:val="008C1C04"/>
    <w:rsid w:val="008C2F74"/>
    <w:rsid w:val="008C368C"/>
    <w:rsid w:val="008C3F11"/>
    <w:rsid w:val="008C443B"/>
    <w:rsid w:val="008C6226"/>
    <w:rsid w:val="008C7915"/>
    <w:rsid w:val="008D19F8"/>
    <w:rsid w:val="008D2085"/>
    <w:rsid w:val="008D5CDE"/>
    <w:rsid w:val="008D6E39"/>
    <w:rsid w:val="008D6E41"/>
    <w:rsid w:val="008D728E"/>
    <w:rsid w:val="008D7358"/>
    <w:rsid w:val="008F1364"/>
    <w:rsid w:val="008F2479"/>
    <w:rsid w:val="008F3103"/>
    <w:rsid w:val="008F45B3"/>
    <w:rsid w:val="008F67F7"/>
    <w:rsid w:val="008F6B04"/>
    <w:rsid w:val="009016B8"/>
    <w:rsid w:val="00905351"/>
    <w:rsid w:val="009064C5"/>
    <w:rsid w:val="0090726A"/>
    <w:rsid w:val="009129CF"/>
    <w:rsid w:val="00913CDD"/>
    <w:rsid w:val="00914D34"/>
    <w:rsid w:val="00920DCF"/>
    <w:rsid w:val="00920F28"/>
    <w:rsid w:val="009211B7"/>
    <w:rsid w:val="00921916"/>
    <w:rsid w:val="009219C8"/>
    <w:rsid w:val="00922B8B"/>
    <w:rsid w:val="00925C07"/>
    <w:rsid w:val="00927B3D"/>
    <w:rsid w:val="00930D87"/>
    <w:rsid w:val="00934EF8"/>
    <w:rsid w:val="009374EA"/>
    <w:rsid w:val="00942747"/>
    <w:rsid w:val="009454DF"/>
    <w:rsid w:val="00947902"/>
    <w:rsid w:val="009532B4"/>
    <w:rsid w:val="0095347E"/>
    <w:rsid w:val="00956007"/>
    <w:rsid w:val="00961D02"/>
    <w:rsid w:val="009629D1"/>
    <w:rsid w:val="0096442B"/>
    <w:rsid w:val="00970747"/>
    <w:rsid w:val="00970C42"/>
    <w:rsid w:val="00973470"/>
    <w:rsid w:val="00976A31"/>
    <w:rsid w:val="00980BEF"/>
    <w:rsid w:val="009814CD"/>
    <w:rsid w:val="00981882"/>
    <w:rsid w:val="00982640"/>
    <w:rsid w:val="00982E3C"/>
    <w:rsid w:val="00986197"/>
    <w:rsid w:val="00986648"/>
    <w:rsid w:val="0098797B"/>
    <w:rsid w:val="00991F70"/>
    <w:rsid w:val="009933B7"/>
    <w:rsid w:val="00993406"/>
    <w:rsid w:val="00996755"/>
    <w:rsid w:val="009A358F"/>
    <w:rsid w:val="009A4E55"/>
    <w:rsid w:val="009A6B89"/>
    <w:rsid w:val="009A7130"/>
    <w:rsid w:val="009A7499"/>
    <w:rsid w:val="009A74E9"/>
    <w:rsid w:val="009B375B"/>
    <w:rsid w:val="009B5F2D"/>
    <w:rsid w:val="009B7BA4"/>
    <w:rsid w:val="009C2DAA"/>
    <w:rsid w:val="009C3079"/>
    <w:rsid w:val="009C3423"/>
    <w:rsid w:val="009C3802"/>
    <w:rsid w:val="009C66C3"/>
    <w:rsid w:val="009C6E93"/>
    <w:rsid w:val="009D021E"/>
    <w:rsid w:val="009D1192"/>
    <w:rsid w:val="009D1903"/>
    <w:rsid w:val="009D3EC3"/>
    <w:rsid w:val="009D4E36"/>
    <w:rsid w:val="009D55C9"/>
    <w:rsid w:val="009E0810"/>
    <w:rsid w:val="009E15E8"/>
    <w:rsid w:val="009E2CD5"/>
    <w:rsid w:val="009E4276"/>
    <w:rsid w:val="009F125B"/>
    <w:rsid w:val="009F59B3"/>
    <w:rsid w:val="009F5D00"/>
    <w:rsid w:val="009F6DD8"/>
    <w:rsid w:val="00A015E2"/>
    <w:rsid w:val="00A01D26"/>
    <w:rsid w:val="00A02FB9"/>
    <w:rsid w:val="00A0368E"/>
    <w:rsid w:val="00A06179"/>
    <w:rsid w:val="00A071F9"/>
    <w:rsid w:val="00A12981"/>
    <w:rsid w:val="00A14BB0"/>
    <w:rsid w:val="00A14C01"/>
    <w:rsid w:val="00A16B1A"/>
    <w:rsid w:val="00A17FC6"/>
    <w:rsid w:val="00A2021C"/>
    <w:rsid w:val="00A232F9"/>
    <w:rsid w:val="00A23345"/>
    <w:rsid w:val="00A2497C"/>
    <w:rsid w:val="00A26A37"/>
    <w:rsid w:val="00A27C27"/>
    <w:rsid w:val="00A31FA4"/>
    <w:rsid w:val="00A3415A"/>
    <w:rsid w:val="00A34412"/>
    <w:rsid w:val="00A347AA"/>
    <w:rsid w:val="00A35BB7"/>
    <w:rsid w:val="00A368A3"/>
    <w:rsid w:val="00A409C3"/>
    <w:rsid w:val="00A41FC0"/>
    <w:rsid w:val="00A425C6"/>
    <w:rsid w:val="00A43682"/>
    <w:rsid w:val="00A47B3D"/>
    <w:rsid w:val="00A524FA"/>
    <w:rsid w:val="00A560A8"/>
    <w:rsid w:val="00A61C65"/>
    <w:rsid w:val="00A61EE5"/>
    <w:rsid w:val="00A62F74"/>
    <w:rsid w:val="00A650DB"/>
    <w:rsid w:val="00A660C3"/>
    <w:rsid w:val="00A67B5E"/>
    <w:rsid w:val="00A7104A"/>
    <w:rsid w:val="00A71C40"/>
    <w:rsid w:val="00A73EE1"/>
    <w:rsid w:val="00A759D7"/>
    <w:rsid w:val="00A75A39"/>
    <w:rsid w:val="00A80B80"/>
    <w:rsid w:val="00A852F0"/>
    <w:rsid w:val="00A86A98"/>
    <w:rsid w:val="00A9144B"/>
    <w:rsid w:val="00A95E2D"/>
    <w:rsid w:val="00A96345"/>
    <w:rsid w:val="00A97647"/>
    <w:rsid w:val="00AA7485"/>
    <w:rsid w:val="00AB2770"/>
    <w:rsid w:val="00AB4DC1"/>
    <w:rsid w:val="00AC2D6C"/>
    <w:rsid w:val="00AC3FAF"/>
    <w:rsid w:val="00AC40A4"/>
    <w:rsid w:val="00AC4553"/>
    <w:rsid w:val="00AC4606"/>
    <w:rsid w:val="00AC5C9B"/>
    <w:rsid w:val="00AC69B2"/>
    <w:rsid w:val="00AD1BD4"/>
    <w:rsid w:val="00AD2773"/>
    <w:rsid w:val="00AE2400"/>
    <w:rsid w:val="00AE4118"/>
    <w:rsid w:val="00AE42CC"/>
    <w:rsid w:val="00AF06A4"/>
    <w:rsid w:val="00AF1249"/>
    <w:rsid w:val="00AF1C42"/>
    <w:rsid w:val="00AF2602"/>
    <w:rsid w:val="00AF5034"/>
    <w:rsid w:val="00AF6D10"/>
    <w:rsid w:val="00AF7FC0"/>
    <w:rsid w:val="00B0151C"/>
    <w:rsid w:val="00B0333E"/>
    <w:rsid w:val="00B0480D"/>
    <w:rsid w:val="00B05660"/>
    <w:rsid w:val="00B06C38"/>
    <w:rsid w:val="00B10EF9"/>
    <w:rsid w:val="00B1160B"/>
    <w:rsid w:val="00B11E37"/>
    <w:rsid w:val="00B20414"/>
    <w:rsid w:val="00B2359D"/>
    <w:rsid w:val="00B27316"/>
    <w:rsid w:val="00B27D4D"/>
    <w:rsid w:val="00B30E43"/>
    <w:rsid w:val="00B33D9E"/>
    <w:rsid w:val="00B451FE"/>
    <w:rsid w:val="00B45607"/>
    <w:rsid w:val="00B47764"/>
    <w:rsid w:val="00B51623"/>
    <w:rsid w:val="00B52B70"/>
    <w:rsid w:val="00B54346"/>
    <w:rsid w:val="00B569CF"/>
    <w:rsid w:val="00B57106"/>
    <w:rsid w:val="00B60AC2"/>
    <w:rsid w:val="00B62E95"/>
    <w:rsid w:val="00B62EC8"/>
    <w:rsid w:val="00B648ED"/>
    <w:rsid w:val="00B64F92"/>
    <w:rsid w:val="00B654D1"/>
    <w:rsid w:val="00B65B94"/>
    <w:rsid w:val="00B6649E"/>
    <w:rsid w:val="00B672DF"/>
    <w:rsid w:val="00B7380F"/>
    <w:rsid w:val="00B7679E"/>
    <w:rsid w:val="00B7684A"/>
    <w:rsid w:val="00B80427"/>
    <w:rsid w:val="00B81238"/>
    <w:rsid w:val="00B839AE"/>
    <w:rsid w:val="00B83DE4"/>
    <w:rsid w:val="00B83EEA"/>
    <w:rsid w:val="00B87CC6"/>
    <w:rsid w:val="00B9027C"/>
    <w:rsid w:val="00B91391"/>
    <w:rsid w:val="00B9443B"/>
    <w:rsid w:val="00BA20BD"/>
    <w:rsid w:val="00BA4BF7"/>
    <w:rsid w:val="00BA4CCC"/>
    <w:rsid w:val="00BA5532"/>
    <w:rsid w:val="00BA6422"/>
    <w:rsid w:val="00BB00F8"/>
    <w:rsid w:val="00BB06A9"/>
    <w:rsid w:val="00BB0B98"/>
    <w:rsid w:val="00BB15F5"/>
    <w:rsid w:val="00BB29C7"/>
    <w:rsid w:val="00BB3A55"/>
    <w:rsid w:val="00BB48C1"/>
    <w:rsid w:val="00BB5E41"/>
    <w:rsid w:val="00BC0064"/>
    <w:rsid w:val="00BC0E52"/>
    <w:rsid w:val="00BC1061"/>
    <w:rsid w:val="00BC2571"/>
    <w:rsid w:val="00BC3E4E"/>
    <w:rsid w:val="00BC50C3"/>
    <w:rsid w:val="00BC55D7"/>
    <w:rsid w:val="00BC5DF7"/>
    <w:rsid w:val="00BD3096"/>
    <w:rsid w:val="00BD36EC"/>
    <w:rsid w:val="00BD3C6A"/>
    <w:rsid w:val="00BD423C"/>
    <w:rsid w:val="00BD4E5D"/>
    <w:rsid w:val="00BE0808"/>
    <w:rsid w:val="00BE0BA1"/>
    <w:rsid w:val="00BE4650"/>
    <w:rsid w:val="00BF31B9"/>
    <w:rsid w:val="00BF66FE"/>
    <w:rsid w:val="00C04CBF"/>
    <w:rsid w:val="00C07EA7"/>
    <w:rsid w:val="00C07FE7"/>
    <w:rsid w:val="00C1677D"/>
    <w:rsid w:val="00C234E1"/>
    <w:rsid w:val="00C25ECC"/>
    <w:rsid w:val="00C31428"/>
    <w:rsid w:val="00C31C46"/>
    <w:rsid w:val="00C32C67"/>
    <w:rsid w:val="00C426D8"/>
    <w:rsid w:val="00C43A8E"/>
    <w:rsid w:val="00C444E7"/>
    <w:rsid w:val="00C451F8"/>
    <w:rsid w:val="00C46081"/>
    <w:rsid w:val="00C51668"/>
    <w:rsid w:val="00C554A6"/>
    <w:rsid w:val="00C55CA3"/>
    <w:rsid w:val="00C5739B"/>
    <w:rsid w:val="00C618D4"/>
    <w:rsid w:val="00C62233"/>
    <w:rsid w:val="00C63536"/>
    <w:rsid w:val="00C63617"/>
    <w:rsid w:val="00C6368D"/>
    <w:rsid w:val="00C64A06"/>
    <w:rsid w:val="00C65C8E"/>
    <w:rsid w:val="00C6659D"/>
    <w:rsid w:val="00C66BE5"/>
    <w:rsid w:val="00C6700A"/>
    <w:rsid w:val="00C74DE4"/>
    <w:rsid w:val="00C75483"/>
    <w:rsid w:val="00C76028"/>
    <w:rsid w:val="00C779EF"/>
    <w:rsid w:val="00C77CFF"/>
    <w:rsid w:val="00C8207E"/>
    <w:rsid w:val="00C83019"/>
    <w:rsid w:val="00C84C4B"/>
    <w:rsid w:val="00C86524"/>
    <w:rsid w:val="00C96554"/>
    <w:rsid w:val="00CA3AC5"/>
    <w:rsid w:val="00CA6DF4"/>
    <w:rsid w:val="00CB1ED0"/>
    <w:rsid w:val="00CB4948"/>
    <w:rsid w:val="00CC42FF"/>
    <w:rsid w:val="00CC4439"/>
    <w:rsid w:val="00CD1369"/>
    <w:rsid w:val="00CD4A22"/>
    <w:rsid w:val="00CE0FA7"/>
    <w:rsid w:val="00CE10AA"/>
    <w:rsid w:val="00CF0958"/>
    <w:rsid w:val="00CF287A"/>
    <w:rsid w:val="00CF38C6"/>
    <w:rsid w:val="00CF5DC2"/>
    <w:rsid w:val="00CF62AA"/>
    <w:rsid w:val="00CF6C4B"/>
    <w:rsid w:val="00CF75C8"/>
    <w:rsid w:val="00D048AF"/>
    <w:rsid w:val="00D04D81"/>
    <w:rsid w:val="00D06B68"/>
    <w:rsid w:val="00D0725A"/>
    <w:rsid w:val="00D103B7"/>
    <w:rsid w:val="00D10A85"/>
    <w:rsid w:val="00D1105D"/>
    <w:rsid w:val="00D1140A"/>
    <w:rsid w:val="00D12D88"/>
    <w:rsid w:val="00D17C2B"/>
    <w:rsid w:val="00D23E1B"/>
    <w:rsid w:val="00D27BD7"/>
    <w:rsid w:val="00D30DCC"/>
    <w:rsid w:val="00D33B6D"/>
    <w:rsid w:val="00D35CA4"/>
    <w:rsid w:val="00D404B4"/>
    <w:rsid w:val="00D429DA"/>
    <w:rsid w:val="00D43521"/>
    <w:rsid w:val="00D4406A"/>
    <w:rsid w:val="00D44468"/>
    <w:rsid w:val="00D46171"/>
    <w:rsid w:val="00D47467"/>
    <w:rsid w:val="00D47E0A"/>
    <w:rsid w:val="00D50452"/>
    <w:rsid w:val="00D511F5"/>
    <w:rsid w:val="00D55C49"/>
    <w:rsid w:val="00D56DC0"/>
    <w:rsid w:val="00D57476"/>
    <w:rsid w:val="00D57587"/>
    <w:rsid w:val="00D604F2"/>
    <w:rsid w:val="00D61744"/>
    <w:rsid w:val="00D61B28"/>
    <w:rsid w:val="00D63221"/>
    <w:rsid w:val="00D63B60"/>
    <w:rsid w:val="00D6641A"/>
    <w:rsid w:val="00D7398D"/>
    <w:rsid w:val="00D804A6"/>
    <w:rsid w:val="00D85340"/>
    <w:rsid w:val="00D85776"/>
    <w:rsid w:val="00D9024A"/>
    <w:rsid w:val="00D907EC"/>
    <w:rsid w:val="00D92619"/>
    <w:rsid w:val="00D932A4"/>
    <w:rsid w:val="00D94EC9"/>
    <w:rsid w:val="00D95C17"/>
    <w:rsid w:val="00D96A57"/>
    <w:rsid w:val="00DA088E"/>
    <w:rsid w:val="00DA1470"/>
    <w:rsid w:val="00DA1BE1"/>
    <w:rsid w:val="00DA2046"/>
    <w:rsid w:val="00DA397C"/>
    <w:rsid w:val="00DA4CFB"/>
    <w:rsid w:val="00DA4DF7"/>
    <w:rsid w:val="00DA5FA3"/>
    <w:rsid w:val="00DA75AB"/>
    <w:rsid w:val="00DA7776"/>
    <w:rsid w:val="00DA7F10"/>
    <w:rsid w:val="00DB0D1C"/>
    <w:rsid w:val="00DB215C"/>
    <w:rsid w:val="00DB2423"/>
    <w:rsid w:val="00DB4EE0"/>
    <w:rsid w:val="00DB567C"/>
    <w:rsid w:val="00DC1E30"/>
    <w:rsid w:val="00DD59BC"/>
    <w:rsid w:val="00DD7A7C"/>
    <w:rsid w:val="00DE31CA"/>
    <w:rsid w:val="00DE3736"/>
    <w:rsid w:val="00DF0299"/>
    <w:rsid w:val="00DF558B"/>
    <w:rsid w:val="00E017ED"/>
    <w:rsid w:val="00E043FE"/>
    <w:rsid w:val="00E04E2F"/>
    <w:rsid w:val="00E1094E"/>
    <w:rsid w:val="00E11FCD"/>
    <w:rsid w:val="00E12308"/>
    <w:rsid w:val="00E13AB1"/>
    <w:rsid w:val="00E144B8"/>
    <w:rsid w:val="00E146C4"/>
    <w:rsid w:val="00E15F78"/>
    <w:rsid w:val="00E16129"/>
    <w:rsid w:val="00E23B5B"/>
    <w:rsid w:val="00E23BA0"/>
    <w:rsid w:val="00E32E72"/>
    <w:rsid w:val="00E334A5"/>
    <w:rsid w:val="00E35BBB"/>
    <w:rsid w:val="00E361F0"/>
    <w:rsid w:val="00E401D1"/>
    <w:rsid w:val="00E419AD"/>
    <w:rsid w:val="00E41C4D"/>
    <w:rsid w:val="00E41CEE"/>
    <w:rsid w:val="00E42D98"/>
    <w:rsid w:val="00E446BE"/>
    <w:rsid w:val="00E472B9"/>
    <w:rsid w:val="00E47453"/>
    <w:rsid w:val="00E54537"/>
    <w:rsid w:val="00E56DC2"/>
    <w:rsid w:val="00E62657"/>
    <w:rsid w:val="00E63495"/>
    <w:rsid w:val="00E63FBB"/>
    <w:rsid w:val="00E6718B"/>
    <w:rsid w:val="00E7016C"/>
    <w:rsid w:val="00E718FE"/>
    <w:rsid w:val="00E721B2"/>
    <w:rsid w:val="00E82553"/>
    <w:rsid w:val="00E8322E"/>
    <w:rsid w:val="00E83B1A"/>
    <w:rsid w:val="00E8427B"/>
    <w:rsid w:val="00E85175"/>
    <w:rsid w:val="00E8575D"/>
    <w:rsid w:val="00E85C07"/>
    <w:rsid w:val="00E87030"/>
    <w:rsid w:val="00E90099"/>
    <w:rsid w:val="00E90895"/>
    <w:rsid w:val="00E90AEE"/>
    <w:rsid w:val="00E917AE"/>
    <w:rsid w:val="00E929C0"/>
    <w:rsid w:val="00E92D12"/>
    <w:rsid w:val="00E92E3E"/>
    <w:rsid w:val="00E94312"/>
    <w:rsid w:val="00EA1B35"/>
    <w:rsid w:val="00EA2099"/>
    <w:rsid w:val="00EA30D6"/>
    <w:rsid w:val="00EA3EA3"/>
    <w:rsid w:val="00EA3FB3"/>
    <w:rsid w:val="00EA742A"/>
    <w:rsid w:val="00EA76E4"/>
    <w:rsid w:val="00EB07CE"/>
    <w:rsid w:val="00EB121A"/>
    <w:rsid w:val="00EB1976"/>
    <w:rsid w:val="00EB4547"/>
    <w:rsid w:val="00EB6793"/>
    <w:rsid w:val="00EB6DF0"/>
    <w:rsid w:val="00EC1902"/>
    <w:rsid w:val="00EC3554"/>
    <w:rsid w:val="00EC6C03"/>
    <w:rsid w:val="00ED0363"/>
    <w:rsid w:val="00ED5931"/>
    <w:rsid w:val="00ED7375"/>
    <w:rsid w:val="00EE0C03"/>
    <w:rsid w:val="00EE225F"/>
    <w:rsid w:val="00EE2D8C"/>
    <w:rsid w:val="00EE3052"/>
    <w:rsid w:val="00EE44D9"/>
    <w:rsid w:val="00EE7E71"/>
    <w:rsid w:val="00EF071E"/>
    <w:rsid w:val="00EF3DCF"/>
    <w:rsid w:val="00EF5C3D"/>
    <w:rsid w:val="00EF76C1"/>
    <w:rsid w:val="00F0018D"/>
    <w:rsid w:val="00F00B58"/>
    <w:rsid w:val="00F020F3"/>
    <w:rsid w:val="00F122E1"/>
    <w:rsid w:val="00F136C8"/>
    <w:rsid w:val="00F1394D"/>
    <w:rsid w:val="00F153BC"/>
    <w:rsid w:val="00F155D4"/>
    <w:rsid w:val="00F161ED"/>
    <w:rsid w:val="00F1694A"/>
    <w:rsid w:val="00F209EE"/>
    <w:rsid w:val="00F228A0"/>
    <w:rsid w:val="00F243EC"/>
    <w:rsid w:val="00F24FFE"/>
    <w:rsid w:val="00F276AE"/>
    <w:rsid w:val="00F31FAC"/>
    <w:rsid w:val="00F328A0"/>
    <w:rsid w:val="00F360C6"/>
    <w:rsid w:val="00F36D4B"/>
    <w:rsid w:val="00F375E0"/>
    <w:rsid w:val="00F37B2F"/>
    <w:rsid w:val="00F37E8B"/>
    <w:rsid w:val="00F40837"/>
    <w:rsid w:val="00F43142"/>
    <w:rsid w:val="00F435D5"/>
    <w:rsid w:val="00F45BDB"/>
    <w:rsid w:val="00F50D31"/>
    <w:rsid w:val="00F525D2"/>
    <w:rsid w:val="00F52A5C"/>
    <w:rsid w:val="00F53515"/>
    <w:rsid w:val="00F53D86"/>
    <w:rsid w:val="00F540E0"/>
    <w:rsid w:val="00F57619"/>
    <w:rsid w:val="00F627E9"/>
    <w:rsid w:val="00F640EC"/>
    <w:rsid w:val="00F650D7"/>
    <w:rsid w:val="00F66389"/>
    <w:rsid w:val="00F669C3"/>
    <w:rsid w:val="00F67ABD"/>
    <w:rsid w:val="00F715E2"/>
    <w:rsid w:val="00F72305"/>
    <w:rsid w:val="00F7613D"/>
    <w:rsid w:val="00F77183"/>
    <w:rsid w:val="00F8262E"/>
    <w:rsid w:val="00F87381"/>
    <w:rsid w:val="00F902EA"/>
    <w:rsid w:val="00F93C6E"/>
    <w:rsid w:val="00F9525F"/>
    <w:rsid w:val="00F95B41"/>
    <w:rsid w:val="00FA0568"/>
    <w:rsid w:val="00FA0E52"/>
    <w:rsid w:val="00FA1495"/>
    <w:rsid w:val="00FA24C7"/>
    <w:rsid w:val="00FA435C"/>
    <w:rsid w:val="00FB12E8"/>
    <w:rsid w:val="00FB60CE"/>
    <w:rsid w:val="00FB6C81"/>
    <w:rsid w:val="00FC186A"/>
    <w:rsid w:val="00FC1C5A"/>
    <w:rsid w:val="00FC5B36"/>
    <w:rsid w:val="00FC5D82"/>
    <w:rsid w:val="00FD1B5E"/>
    <w:rsid w:val="00FD3E52"/>
    <w:rsid w:val="00FD4770"/>
    <w:rsid w:val="00FE2372"/>
    <w:rsid w:val="00FE2F04"/>
    <w:rsid w:val="00FE2F15"/>
    <w:rsid w:val="00FE36DF"/>
    <w:rsid w:val="00FE4C60"/>
    <w:rsid w:val="00FF275C"/>
    <w:rsid w:val="00FF3D4E"/>
    <w:rsid w:val="00FF6A2F"/>
    <w:rsid w:val="00FF775D"/>
    <w:rsid w:val="06593B15"/>
    <w:rsid w:val="071E343B"/>
    <w:rsid w:val="0A597A41"/>
    <w:rsid w:val="0F404795"/>
    <w:rsid w:val="142437AF"/>
    <w:rsid w:val="14D20A35"/>
    <w:rsid w:val="1D594D66"/>
    <w:rsid w:val="207B7591"/>
    <w:rsid w:val="22695493"/>
    <w:rsid w:val="24BA2D7E"/>
    <w:rsid w:val="263D283F"/>
    <w:rsid w:val="286D2C5C"/>
    <w:rsid w:val="2D016C32"/>
    <w:rsid w:val="39C67CF7"/>
    <w:rsid w:val="426C04AF"/>
    <w:rsid w:val="62615502"/>
    <w:rsid w:val="62902625"/>
    <w:rsid w:val="647478B1"/>
    <w:rsid w:val="6B941E6B"/>
    <w:rsid w:val="72CE3AAE"/>
    <w:rsid w:val="7CA873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semiHidden="0" w:uiPriority="0" w:qFormat="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semiHidden="0" w:uiPriority="0" w:qFormat="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6">
    <w:name w:val="Normal"/>
    <w:qFormat/>
    <w:rsid w:val="0012287F"/>
    <w:pPr>
      <w:widowControl w:val="0"/>
      <w:jc w:val="both"/>
    </w:pPr>
    <w:rPr>
      <w:rFonts w:asciiTheme="minorHAnsi" w:eastAsiaTheme="minorEastAsia" w:hAnsiTheme="minorHAnsi" w:cstheme="minorBidi"/>
      <w:kern w:val="2"/>
      <w:sz w:val="21"/>
      <w:szCs w:val="22"/>
    </w:rPr>
  </w:style>
  <w:style w:type="paragraph" w:styleId="1">
    <w:name w:val="heading 1"/>
    <w:basedOn w:val="af6"/>
    <w:next w:val="af6"/>
    <w:qFormat/>
    <w:rsid w:val="00F155D4"/>
    <w:pPr>
      <w:keepNext/>
      <w:keepLines/>
      <w:spacing w:before="340" w:after="330" w:line="578" w:lineRule="auto"/>
      <w:outlineLvl w:val="0"/>
    </w:pPr>
    <w:rPr>
      <w:b/>
      <w:bCs/>
      <w:kern w:val="44"/>
      <w:sz w:val="44"/>
      <w:szCs w:val="44"/>
    </w:rPr>
  </w:style>
  <w:style w:type="paragraph" w:styleId="2">
    <w:name w:val="heading 2"/>
    <w:basedOn w:val="af6"/>
    <w:next w:val="af6"/>
    <w:qFormat/>
    <w:rsid w:val="00F155D4"/>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rsid w:val="00F155D4"/>
    <w:pPr>
      <w:keepNext/>
      <w:keepLines/>
      <w:spacing w:before="260" w:after="260" w:line="416" w:lineRule="auto"/>
      <w:outlineLvl w:val="2"/>
    </w:pPr>
    <w:rPr>
      <w:b/>
      <w:bCs/>
      <w:sz w:val="32"/>
      <w:szCs w:val="32"/>
    </w:rPr>
  </w:style>
  <w:style w:type="paragraph" w:styleId="4">
    <w:name w:val="heading 4"/>
    <w:basedOn w:val="af6"/>
    <w:next w:val="af6"/>
    <w:qFormat/>
    <w:rsid w:val="00F155D4"/>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rsid w:val="00F155D4"/>
    <w:pPr>
      <w:keepNext/>
      <w:keepLines/>
      <w:spacing w:before="280" w:after="290" w:line="376" w:lineRule="auto"/>
      <w:outlineLvl w:val="4"/>
    </w:pPr>
    <w:rPr>
      <w:b/>
      <w:bCs/>
      <w:sz w:val="28"/>
      <w:szCs w:val="28"/>
    </w:rPr>
  </w:style>
  <w:style w:type="paragraph" w:styleId="6">
    <w:name w:val="heading 6"/>
    <w:basedOn w:val="af6"/>
    <w:next w:val="af6"/>
    <w:qFormat/>
    <w:rsid w:val="00F155D4"/>
    <w:pPr>
      <w:keepNext/>
      <w:keepLines/>
      <w:spacing w:before="240" w:after="64" w:line="320" w:lineRule="auto"/>
      <w:outlineLvl w:val="5"/>
    </w:pPr>
    <w:rPr>
      <w:rFonts w:ascii="Arial" w:eastAsia="黑体" w:hAnsi="Arial"/>
      <w:b/>
      <w:bCs/>
      <w:sz w:val="24"/>
    </w:rPr>
  </w:style>
  <w:style w:type="paragraph" w:styleId="7">
    <w:name w:val="heading 7"/>
    <w:basedOn w:val="af6"/>
    <w:next w:val="af6"/>
    <w:qFormat/>
    <w:rsid w:val="00F155D4"/>
    <w:pPr>
      <w:keepNext/>
      <w:keepLines/>
      <w:spacing w:before="240" w:after="64" w:line="320" w:lineRule="auto"/>
      <w:outlineLvl w:val="6"/>
    </w:pPr>
    <w:rPr>
      <w:b/>
      <w:bCs/>
      <w:sz w:val="24"/>
    </w:rPr>
  </w:style>
  <w:style w:type="paragraph" w:styleId="8">
    <w:name w:val="heading 8"/>
    <w:basedOn w:val="af6"/>
    <w:next w:val="af6"/>
    <w:qFormat/>
    <w:rsid w:val="00F155D4"/>
    <w:pPr>
      <w:keepNext/>
      <w:keepLines/>
      <w:spacing w:before="240" w:after="64" w:line="320" w:lineRule="auto"/>
      <w:outlineLvl w:val="7"/>
    </w:pPr>
    <w:rPr>
      <w:rFonts w:ascii="Arial" w:eastAsia="黑体" w:hAnsi="Arial"/>
      <w:sz w:val="24"/>
    </w:rPr>
  </w:style>
  <w:style w:type="paragraph" w:styleId="9">
    <w:name w:val="heading 9"/>
    <w:basedOn w:val="af6"/>
    <w:next w:val="af6"/>
    <w:qFormat/>
    <w:rsid w:val="00F155D4"/>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rsid w:val="0012287F"/>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rsid w:val="0012287F"/>
  </w:style>
  <w:style w:type="paragraph" w:styleId="30">
    <w:name w:val="List 3"/>
    <w:basedOn w:val="af6"/>
    <w:qFormat/>
    <w:rsid w:val="00F155D4"/>
    <w:pPr>
      <w:ind w:leftChars="400" w:left="100" w:hangingChars="200" w:hanging="200"/>
      <w:jc w:val="left"/>
    </w:pPr>
    <w:rPr>
      <w:rFonts w:ascii="Calibri" w:hAnsi="Calibri"/>
      <w:kern w:val="0"/>
      <w:sz w:val="24"/>
    </w:rPr>
  </w:style>
  <w:style w:type="paragraph" w:styleId="70">
    <w:name w:val="toc 7"/>
    <w:basedOn w:val="60"/>
    <w:next w:val="af6"/>
    <w:semiHidden/>
    <w:qFormat/>
    <w:rsid w:val="00F155D4"/>
  </w:style>
  <w:style w:type="paragraph" w:styleId="60">
    <w:name w:val="toc 6"/>
    <w:basedOn w:val="50"/>
    <w:next w:val="af6"/>
    <w:semiHidden/>
    <w:qFormat/>
    <w:rsid w:val="00F155D4"/>
  </w:style>
  <w:style w:type="paragraph" w:styleId="50">
    <w:name w:val="toc 5"/>
    <w:basedOn w:val="40"/>
    <w:next w:val="af6"/>
    <w:semiHidden/>
    <w:qFormat/>
    <w:rsid w:val="00F155D4"/>
  </w:style>
  <w:style w:type="paragraph" w:styleId="40">
    <w:name w:val="toc 4"/>
    <w:basedOn w:val="31"/>
    <w:next w:val="af6"/>
    <w:semiHidden/>
    <w:qFormat/>
    <w:rsid w:val="00F155D4"/>
  </w:style>
  <w:style w:type="paragraph" w:styleId="31">
    <w:name w:val="toc 3"/>
    <w:basedOn w:val="20"/>
    <w:next w:val="af6"/>
    <w:uiPriority w:val="39"/>
    <w:qFormat/>
    <w:rsid w:val="00F155D4"/>
  </w:style>
  <w:style w:type="paragraph" w:styleId="20">
    <w:name w:val="toc 2"/>
    <w:basedOn w:val="10"/>
    <w:next w:val="af6"/>
    <w:uiPriority w:val="39"/>
    <w:qFormat/>
    <w:rsid w:val="00F155D4"/>
  </w:style>
  <w:style w:type="paragraph" w:styleId="10">
    <w:name w:val="toc 1"/>
    <w:next w:val="af6"/>
    <w:uiPriority w:val="39"/>
    <w:qFormat/>
    <w:rsid w:val="00F155D4"/>
    <w:pPr>
      <w:jc w:val="both"/>
    </w:pPr>
    <w:rPr>
      <w:rFonts w:ascii="宋体" w:hAnsi="Times New Roman"/>
      <w:sz w:val="21"/>
    </w:rPr>
  </w:style>
  <w:style w:type="paragraph" w:styleId="afa">
    <w:name w:val="annotation text"/>
    <w:basedOn w:val="af6"/>
    <w:link w:val="Char0"/>
    <w:qFormat/>
    <w:rsid w:val="00F155D4"/>
    <w:pPr>
      <w:jc w:val="left"/>
    </w:pPr>
  </w:style>
  <w:style w:type="paragraph" w:styleId="afb">
    <w:name w:val="Body Text"/>
    <w:basedOn w:val="af6"/>
    <w:semiHidden/>
    <w:qFormat/>
    <w:rsid w:val="00F155D4"/>
    <w:pPr>
      <w:spacing w:after="120"/>
    </w:pPr>
  </w:style>
  <w:style w:type="paragraph" w:styleId="afc">
    <w:name w:val="Body Text Indent"/>
    <w:basedOn w:val="af6"/>
    <w:semiHidden/>
    <w:qFormat/>
    <w:rsid w:val="00F155D4"/>
    <w:pPr>
      <w:ind w:firstLineChars="200" w:firstLine="420"/>
    </w:pPr>
  </w:style>
  <w:style w:type="paragraph" w:styleId="HTML">
    <w:name w:val="HTML Address"/>
    <w:basedOn w:val="af6"/>
    <w:semiHidden/>
    <w:qFormat/>
    <w:rsid w:val="00F155D4"/>
    <w:rPr>
      <w:i/>
      <w:iCs/>
    </w:rPr>
  </w:style>
  <w:style w:type="paragraph" w:styleId="afd">
    <w:name w:val="Plain Text"/>
    <w:basedOn w:val="af6"/>
    <w:link w:val="Char1"/>
    <w:qFormat/>
    <w:rsid w:val="00F155D4"/>
    <w:rPr>
      <w:rFonts w:ascii="宋体" w:hAnsi="Courier New"/>
      <w:szCs w:val="20"/>
    </w:rPr>
  </w:style>
  <w:style w:type="paragraph" w:styleId="80">
    <w:name w:val="toc 8"/>
    <w:basedOn w:val="70"/>
    <w:next w:val="af6"/>
    <w:semiHidden/>
    <w:qFormat/>
    <w:rsid w:val="00F155D4"/>
  </w:style>
  <w:style w:type="paragraph" w:styleId="afe">
    <w:name w:val="Date"/>
    <w:basedOn w:val="af6"/>
    <w:next w:val="af6"/>
    <w:semiHidden/>
    <w:qFormat/>
    <w:rsid w:val="00F155D4"/>
    <w:pPr>
      <w:ind w:leftChars="2500" w:left="100"/>
    </w:pPr>
  </w:style>
  <w:style w:type="paragraph" w:styleId="aff">
    <w:name w:val="Balloon Text"/>
    <w:basedOn w:val="af6"/>
    <w:semiHidden/>
    <w:qFormat/>
    <w:rsid w:val="00F155D4"/>
    <w:rPr>
      <w:sz w:val="18"/>
      <w:szCs w:val="18"/>
    </w:rPr>
  </w:style>
  <w:style w:type="paragraph" w:styleId="aff0">
    <w:name w:val="footer"/>
    <w:basedOn w:val="af6"/>
    <w:semiHidden/>
    <w:qFormat/>
    <w:rsid w:val="00F155D4"/>
    <w:pPr>
      <w:tabs>
        <w:tab w:val="center" w:pos="4153"/>
        <w:tab w:val="right" w:pos="8306"/>
      </w:tabs>
      <w:snapToGrid w:val="0"/>
      <w:ind w:rightChars="100" w:right="210"/>
      <w:jc w:val="right"/>
    </w:pPr>
    <w:rPr>
      <w:sz w:val="18"/>
      <w:szCs w:val="18"/>
    </w:rPr>
  </w:style>
  <w:style w:type="paragraph" w:styleId="aff1">
    <w:name w:val="header"/>
    <w:basedOn w:val="af6"/>
    <w:qFormat/>
    <w:rsid w:val="00F155D4"/>
    <w:pPr>
      <w:pBdr>
        <w:bottom w:val="single" w:sz="6" w:space="1" w:color="auto"/>
      </w:pBdr>
      <w:tabs>
        <w:tab w:val="center" w:pos="4153"/>
        <w:tab w:val="right" w:pos="8306"/>
      </w:tabs>
      <w:snapToGrid w:val="0"/>
    </w:pPr>
    <w:rPr>
      <w:sz w:val="18"/>
      <w:szCs w:val="18"/>
    </w:rPr>
  </w:style>
  <w:style w:type="paragraph" w:styleId="aff2">
    <w:name w:val="footnote text"/>
    <w:basedOn w:val="af6"/>
    <w:semiHidden/>
    <w:qFormat/>
    <w:rsid w:val="00F155D4"/>
    <w:pPr>
      <w:snapToGrid w:val="0"/>
      <w:jc w:val="left"/>
    </w:pPr>
    <w:rPr>
      <w:sz w:val="18"/>
      <w:szCs w:val="18"/>
    </w:rPr>
  </w:style>
  <w:style w:type="paragraph" w:styleId="90">
    <w:name w:val="toc 9"/>
    <w:basedOn w:val="80"/>
    <w:next w:val="af6"/>
    <w:semiHidden/>
    <w:qFormat/>
    <w:rsid w:val="00F155D4"/>
  </w:style>
  <w:style w:type="paragraph" w:styleId="HTML0">
    <w:name w:val="HTML Preformatted"/>
    <w:basedOn w:val="af6"/>
    <w:semiHidden/>
    <w:qFormat/>
    <w:rsid w:val="00F155D4"/>
    <w:rPr>
      <w:rFonts w:ascii="Courier New" w:hAnsi="Courier New" w:cs="Courier New"/>
      <w:sz w:val="20"/>
      <w:szCs w:val="20"/>
    </w:rPr>
  </w:style>
  <w:style w:type="paragraph" w:styleId="11">
    <w:name w:val="index 1"/>
    <w:basedOn w:val="af6"/>
    <w:next w:val="aff3"/>
    <w:qFormat/>
    <w:rsid w:val="00F155D4"/>
    <w:pPr>
      <w:tabs>
        <w:tab w:val="right" w:leader="dot" w:pos="9299"/>
      </w:tabs>
      <w:jc w:val="left"/>
    </w:pPr>
    <w:rPr>
      <w:rFonts w:ascii="宋体"/>
      <w:szCs w:val="21"/>
    </w:rPr>
  </w:style>
  <w:style w:type="paragraph" w:customStyle="1" w:styleId="aff3">
    <w:name w:val="段"/>
    <w:link w:val="CharChar"/>
    <w:qFormat/>
    <w:rsid w:val="00F155D4"/>
    <w:pPr>
      <w:autoSpaceDE w:val="0"/>
      <w:autoSpaceDN w:val="0"/>
      <w:ind w:firstLineChars="200" w:firstLine="200"/>
      <w:jc w:val="both"/>
    </w:pPr>
    <w:rPr>
      <w:rFonts w:ascii="宋体" w:hAnsi="Times New Roman"/>
      <w:sz w:val="21"/>
    </w:rPr>
  </w:style>
  <w:style w:type="paragraph" w:styleId="aff4">
    <w:name w:val="Title"/>
    <w:basedOn w:val="af6"/>
    <w:qFormat/>
    <w:rsid w:val="00F155D4"/>
    <w:pPr>
      <w:spacing w:before="240" w:after="60"/>
      <w:outlineLvl w:val="0"/>
    </w:pPr>
    <w:rPr>
      <w:rFonts w:ascii="Arial" w:hAnsi="Arial" w:cs="Arial"/>
      <w:b/>
      <w:bCs/>
      <w:sz w:val="32"/>
      <w:szCs w:val="32"/>
    </w:rPr>
  </w:style>
  <w:style w:type="paragraph" w:styleId="aff5">
    <w:name w:val="annotation subject"/>
    <w:basedOn w:val="afa"/>
    <w:next w:val="afa"/>
    <w:semiHidden/>
    <w:qFormat/>
    <w:rsid w:val="00F155D4"/>
    <w:rPr>
      <w:b/>
      <w:bCs/>
    </w:rPr>
  </w:style>
  <w:style w:type="table" w:styleId="aff6">
    <w:name w:val="Table Grid"/>
    <w:basedOn w:val="af8"/>
    <w:qFormat/>
    <w:rsid w:val="00F155D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7"/>
    <w:semiHidden/>
    <w:qFormat/>
    <w:rsid w:val="00F155D4"/>
    <w:rPr>
      <w:rFonts w:ascii="Times New Roman" w:eastAsia="宋体" w:hAnsi="Times New Roman"/>
      <w:sz w:val="18"/>
    </w:rPr>
  </w:style>
  <w:style w:type="character" w:styleId="HTML1">
    <w:name w:val="HTML Definition"/>
    <w:basedOn w:val="af7"/>
    <w:semiHidden/>
    <w:qFormat/>
    <w:rsid w:val="00F155D4"/>
    <w:rPr>
      <w:i/>
      <w:iCs/>
    </w:rPr>
  </w:style>
  <w:style w:type="character" w:styleId="HTML2">
    <w:name w:val="HTML Typewriter"/>
    <w:basedOn w:val="af7"/>
    <w:semiHidden/>
    <w:qFormat/>
    <w:rsid w:val="00F155D4"/>
    <w:rPr>
      <w:rFonts w:ascii="Courier New" w:hAnsi="Courier New"/>
      <w:sz w:val="20"/>
      <w:szCs w:val="20"/>
    </w:rPr>
  </w:style>
  <w:style w:type="character" w:styleId="HTML3">
    <w:name w:val="HTML Acronym"/>
    <w:basedOn w:val="af7"/>
    <w:semiHidden/>
    <w:qFormat/>
    <w:rsid w:val="00F155D4"/>
  </w:style>
  <w:style w:type="character" w:styleId="HTML4">
    <w:name w:val="HTML Variable"/>
    <w:basedOn w:val="af7"/>
    <w:semiHidden/>
    <w:qFormat/>
    <w:rsid w:val="00F155D4"/>
    <w:rPr>
      <w:i/>
      <w:iCs/>
    </w:rPr>
  </w:style>
  <w:style w:type="character" w:styleId="aff8">
    <w:name w:val="Hyperlink"/>
    <w:uiPriority w:val="99"/>
    <w:qFormat/>
    <w:rsid w:val="00F155D4"/>
    <w:rPr>
      <w:rFonts w:ascii="Times New Roman" w:eastAsia="宋体" w:hAnsi="Times New Roman"/>
      <w:color w:val="auto"/>
      <w:spacing w:val="0"/>
      <w:w w:val="100"/>
      <w:position w:val="0"/>
      <w:sz w:val="21"/>
      <w:u w:val="none"/>
      <w:vertAlign w:val="baseline"/>
    </w:rPr>
  </w:style>
  <w:style w:type="character" w:styleId="HTML5">
    <w:name w:val="HTML Code"/>
    <w:basedOn w:val="af7"/>
    <w:semiHidden/>
    <w:qFormat/>
    <w:rsid w:val="00F155D4"/>
    <w:rPr>
      <w:rFonts w:ascii="Courier New" w:hAnsi="Courier New"/>
      <w:sz w:val="20"/>
      <w:szCs w:val="20"/>
    </w:rPr>
  </w:style>
  <w:style w:type="character" w:styleId="aff9">
    <w:name w:val="annotation reference"/>
    <w:basedOn w:val="af7"/>
    <w:semiHidden/>
    <w:qFormat/>
    <w:rsid w:val="00F155D4"/>
    <w:rPr>
      <w:sz w:val="21"/>
      <w:szCs w:val="21"/>
    </w:rPr>
  </w:style>
  <w:style w:type="character" w:styleId="HTML6">
    <w:name w:val="HTML Cite"/>
    <w:basedOn w:val="af7"/>
    <w:semiHidden/>
    <w:qFormat/>
    <w:rsid w:val="00F155D4"/>
    <w:rPr>
      <w:i/>
      <w:iCs/>
    </w:rPr>
  </w:style>
  <w:style w:type="character" w:styleId="affa">
    <w:name w:val="footnote reference"/>
    <w:basedOn w:val="af7"/>
    <w:semiHidden/>
    <w:qFormat/>
    <w:rsid w:val="00F155D4"/>
    <w:rPr>
      <w:vertAlign w:val="superscript"/>
    </w:rPr>
  </w:style>
  <w:style w:type="character" w:styleId="HTML7">
    <w:name w:val="HTML Keyboard"/>
    <w:basedOn w:val="af7"/>
    <w:semiHidden/>
    <w:qFormat/>
    <w:rsid w:val="00F155D4"/>
    <w:rPr>
      <w:rFonts w:ascii="Courier New" w:hAnsi="Courier New"/>
      <w:sz w:val="20"/>
      <w:szCs w:val="20"/>
    </w:rPr>
  </w:style>
  <w:style w:type="character" w:styleId="HTML8">
    <w:name w:val="HTML Sample"/>
    <w:basedOn w:val="af7"/>
    <w:semiHidden/>
    <w:qFormat/>
    <w:rsid w:val="00F155D4"/>
    <w:rPr>
      <w:rFonts w:ascii="Courier New" w:hAnsi="Courier New"/>
    </w:rPr>
  </w:style>
  <w:style w:type="character" w:customStyle="1" w:styleId="CharCharCharChar">
    <w:name w:val="二级条标题 Char Char Char Char"/>
    <w:qFormat/>
    <w:rsid w:val="00F155D4"/>
    <w:rPr>
      <w:rFonts w:eastAsia="黑体"/>
      <w:kern w:val="2"/>
      <w:sz w:val="21"/>
      <w:szCs w:val="24"/>
      <w:lang w:val="en-US" w:eastAsia="zh-CN" w:bidi="ar-SA"/>
    </w:rPr>
  </w:style>
  <w:style w:type="character" w:customStyle="1" w:styleId="CharChar0">
    <w:name w:val="一级条标题 Char Char"/>
    <w:basedOn w:val="af7"/>
    <w:qFormat/>
    <w:rsid w:val="00F155D4"/>
    <w:rPr>
      <w:rFonts w:eastAsia="黑体"/>
      <w:sz w:val="21"/>
      <w:lang w:val="en-US" w:eastAsia="zh-CN" w:bidi="ar-SA"/>
    </w:rPr>
  </w:style>
  <w:style w:type="character" w:customStyle="1" w:styleId="Char10">
    <w:name w:val="二级条标题 Char1"/>
    <w:basedOn w:val="CharChar1"/>
    <w:qFormat/>
    <w:rsid w:val="00F155D4"/>
    <w:rPr>
      <w:rFonts w:eastAsia="黑体"/>
      <w:sz w:val="21"/>
      <w:lang w:val="en-US" w:eastAsia="zh-CN" w:bidi="ar-SA"/>
    </w:rPr>
  </w:style>
  <w:style w:type="character" w:customStyle="1" w:styleId="CharChar1">
    <w:name w:val="一级条标题 Char Char1"/>
    <w:basedOn w:val="af7"/>
    <w:qFormat/>
    <w:rsid w:val="00F155D4"/>
    <w:rPr>
      <w:rFonts w:eastAsia="黑体"/>
      <w:sz w:val="21"/>
      <w:lang w:val="en-US" w:eastAsia="zh-CN" w:bidi="ar-SA"/>
    </w:rPr>
  </w:style>
  <w:style w:type="character" w:customStyle="1" w:styleId="Char11">
    <w:name w:val="批注文字 Char1"/>
    <w:basedOn w:val="af7"/>
    <w:uiPriority w:val="99"/>
    <w:semiHidden/>
    <w:qFormat/>
    <w:rsid w:val="00F155D4"/>
    <w:rPr>
      <w:kern w:val="2"/>
      <w:sz w:val="21"/>
      <w:szCs w:val="24"/>
    </w:rPr>
  </w:style>
  <w:style w:type="character" w:customStyle="1" w:styleId="CharChar2">
    <w:name w:val="Char Char2"/>
    <w:qFormat/>
    <w:rsid w:val="00F155D4"/>
    <w:rPr>
      <w:rFonts w:ascii="宋体" w:eastAsia="宋体" w:hAnsi="Courier New"/>
      <w:kern w:val="2"/>
      <w:sz w:val="21"/>
      <w:lang w:val="en-US" w:eastAsia="zh-CN" w:bidi="ar-SA"/>
    </w:rPr>
  </w:style>
  <w:style w:type="character" w:customStyle="1" w:styleId="Char2">
    <w:name w:val="段 Char"/>
    <w:qFormat/>
    <w:rsid w:val="00F155D4"/>
    <w:rPr>
      <w:rFonts w:ascii="宋体" w:eastAsia="宋体"/>
      <w:sz w:val="21"/>
      <w:lang w:val="en-US" w:eastAsia="zh-CN" w:bidi="ar-SA"/>
    </w:rPr>
  </w:style>
  <w:style w:type="character" w:customStyle="1" w:styleId="affb">
    <w:name w:val="发布"/>
    <w:basedOn w:val="af7"/>
    <w:qFormat/>
    <w:rsid w:val="00F155D4"/>
    <w:rPr>
      <w:rFonts w:ascii="黑体" w:eastAsia="黑体"/>
      <w:spacing w:val="22"/>
      <w:w w:val="100"/>
      <w:position w:val="3"/>
      <w:sz w:val="28"/>
    </w:rPr>
  </w:style>
  <w:style w:type="character" w:customStyle="1" w:styleId="Char1">
    <w:name w:val="纯文本 Char"/>
    <w:basedOn w:val="af7"/>
    <w:link w:val="afd"/>
    <w:qFormat/>
    <w:locked/>
    <w:rsid w:val="00F155D4"/>
    <w:rPr>
      <w:rFonts w:ascii="宋体" w:eastAsia="宋体" w:hAnsi="Courier New"/>
      <w:kern w:val="2"/>
      <w:sz w:val="21"/>
      <w:lang w:val="en-US" w:eastAsia="zh-CN" w:bidi="ar-SA"/>
    </w:rPr>
  </w:style>
  <w:style w:type="character" w:customStyle="1" w:styleId="Char0">
    <w:name w:val="批注文字 Char"/>
    <w:link w:val="afa"/>
    <w:qFormat/>
    <w:rsid w:val="00F155D4"/>
    <w:rPr>
      <w:kern w:val="2"/>
      <w:sz w:val="21"/>
      <w:szCs w:val="24"/>
    </w:rPr>
  </w:style>
  <w:style w:type="character" w:customStyle="1" w:styleId="affc">
    <w:name w:val="个人答复风格"/>
    <w:basedOn w:val="af7"/>
    <w:qFormat/>
    <w:rsid w:val="00F155D4"/>
    <w:rPr>
      <w:rFonts w:ascii="Arial" w:eastAsia="宋体" w:hAnsi="Arial" w:cs="Arial"/>
      <w:color w:val="auto"/>
      <w:sz w:val="20"/>
    </w:rPr>
  </w:style>
  <w:style w:type="character" w:customStyle="1" w:styleId="affd">
    <w:name w:val="个人撰写风格"/>
    <w:basedOn w:val="af7"/>
    <w:qFormat/>
    <w:rsid w:val="00F155D4"/>
    <w:rPr>
      <w:rFonts w:ascii="Arial" w:eastAsia="宋体" w:hAnsi="Arial" w:cs="Arial"/>
      <w:color w:val="auto"/>
      <w:sz w:val="20"/>
    </w:rPr>
  </w:style>
  <w:style w:type="character" w:customStyle="1" w:styleId="Char3">
    <w:name w:val="二级条标题 Char"/>
    <w:qFormat/>
    <w:rsid w:val="00F155D4"/>
    <w:rPr>
      <w:rFonts w:eastAsia="黑体"/>
      <w:sz w:val="21"/>
      <w:lang w:val="en-US" w:eastAsia="zh-CN" w:bidi="ar-SA"/>
    </w:rPr>
  </w:style>
  <w:style w:type="character" w:customStyle="1" w:styleId="Char4">
    <w:name w:val="章标题 Char"/>
    <w:basedOn w:val="af7"/>
    <w:qFormat/>
    <w:rsid w:val="00F155D4"/>
    <w:rPr>
      <w:rFonts w:ascii="黑体" w:eastAsia="黑体"/>
      <w:sz w:val="21"/>
      <w:lang w:val="en-US" w:eastAsia="zh-CN" w:bidi="ar-SA"/>
    </w:rPr>
  </w:style>
  <w:style w:type="character" w:customStyle="1" w:styleId="Char12">
    <w:name w:val="一级条标题 Char1"/>
    <w:basedOn w:val="af7"/>
    <w:qFormat/>
    <w:rsid w:val="00F155D4"/>
    <w:rPr>
      <w:rFonts w:eastAsia="黑体"/>
      <w:sz w:val="21"/>
      <w:lang w:val="en-US" w:eastAsia="zh-CN" w:bidi="ar-SA"/>
    </w:rPr>
  </w:style>
  <w:style w:type="paragraph" w:customStyle="1" w:styleId="affe">
    <w:name w:val="标准书脚_偶数页"/>
    <w:qFormat/>
    <w:rsid w:val="00F155D4"/>
    <w:pPr>
      <w:spacing w:before="120"/>
      <w:jc w:val="center"/>
    </w:pPr>
    <w:rPr>
      <w:rFonts w:ascii="Times New Roman" w:hAnsi="Times New Roman"/>
      <w:sz w:val="18"/>
    </w:rPr>
  </w:style>
  <w:style w:type="paragraph" w:customStyle="1" w:styleId="a5">
    <w:name w:val="五级条标题"/>
    <w:basedOn w:val="a4"/>
    <w:next w:val="aff3"/>
    <w:qFormat/>
    <w:rsid w:val="00F155D4"/>
    <w:pPr>
      <w:numPr>
        <w:ilvl w:val="5"/>
      </w:numPr>
      <w:outlineLvl w:val="6"/>
    </w:pPr>
  </w:style>
  <w:style w:type="paragraph" w:customStyle="1" w:styleId="a4">
    <w:name w:val="四级条标题"/>
    <w:basedOn w:val="a3"/>
    <w:next w:val="aff3"/>
    <w:qFormat/>
    <w:rsid w:val="00F155D4"/>
    <w:pPr>
      <w:numPr>
        <w:ilvl w:val="4"/>
      </w:numPr>
      <w:outlineLvl w:val="5"/>
    </w:pPr>
  </w:style>
  <w:style w:type="paragraph" w:customStyle="1" w:styleId="a3">
    <w:name w:val="三级条标题"/>
    <w:basedOn w:val="a2"/>
    <w:next w:val="aff3"/>
    <w:qFormat/>
    <w:rsid w:val="00F155D4"/>
    <w:pPr>
      <w:numPr>
        <w:ilvl w:val="3"/>
      </w:numPr>
      <w:outlineLvl w:val="4"/>
    </w:pPr>
  </w:style>
  <w:style w:type="paragraph" w:customStyle="1" w:styleId="a2">
    <w:name w:val="二级条标题"/>
    <w:basedOn w:val="Char"/>
    <w:next w:val="aff3"/>
    <w:qFormat/>
    <w:rsid w:val="00F155D4"/>
    <w:pPr>
      <w:numPr>
        <w:numId w:val="1"/>
      </w:numPr>
      <w:outlineLvl w:val="3"/>
    </w:pPr>
  </w:style>
  <w:style w:type="paragraph" w:customStyle="1" w:styleId="Char">
    <w:name w:val="一级条标题 Char"/>
    <w:next w:val="aff3"/>
    <w:qFormat/>
    <w:rsid w:val="00F155D4"/>
    <w:pPr>
      <w:numPr>
        <w:ilvl w:val="2"/>
        <w:numId w:val="2"/>
      </w:numPr>
      <w:ind w:left="315"/>
      <w:jc w:val="center"/>
      <w:outlineLvl w:val="2"/>
    </w:pPr>
    <w:rPr>
      <w:rFonts w:ascii="Times New Roman" w:eastAsia="黑体" w:hAnsi="Times New Roman"/>
      <w:sz w:val="21"/>
    </w:rPr>
  </w:style>
  <w:style w:type="paragraph" w:customStyle="1" w:styleId="af">
    <w:name w:val="附录一级条标题"/>
    <w:basedOn w:val="ae"/>
    <w:next w:val="aff3"/>
    <w:qFormat/>
    <w:rsid w:val="00F155D4"/>
    <w:pPr>
      <w:numPr>
        <w:ilvl w:val="2"/>
      </w:numPr>
      <w:autoSpaceDN w:val="0"/>
      <w:spacing w:beforeLines="0" w:afterLines="0"/>
      <w:outlineLvl w:val="2"/>
    </w:pPr>
  </w:style>
  <w:style w:type="paragraph" w:customStyle="1" w:styleId="ae">
    <w:name w:val="附录章标题"/>
    <w:next w:val="aff3"/>
    <w:qFormat/>
    <w:rsid w:val="00F155D4"/>
    <w:pPr>
      <w:numPr>
        <w:ilvl w:val="1"/>
        <w:numId w:val="3"/>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
    <w:name w:val="封面标准代替信息"/>
    <w:basedOn w:val="21"/>
    <w:qFormat/>
    <w:rsid w:val="00F155D4"/>
    <w:pPr>
      <w:framePr w:wrap="around"/>
      <w:spacing w:before="57"/>
    </w:pPr>
    <w:rPr>
      <w:rFonts w:ascii="宋体"/>
      <w:sz w:val="21"/>
    </w:rPr>
  </w:style>
  <w:style w:type="paragraph" w:customStyle="1" w:styleId="21">
    <w:name w:val="封面标准号2"/>
    <w:basedOn w:val="12"/>
    <w:qFormat/>
    <w:rsid w:val="00F155D4"/>
    <w:pPr>
      <w:framePr w:w="9138" w:h="1244" w:hRule="exact" w:wrap="around" w:vAnchor="page" w:hAnchor="margin" w:y="2908"/>
      <w:adjustRightInd w:val="0"/>
      <w:spacing w:before="357" w:line="280" w:lineRule="exact"/>
    </w:pPr>
  </w:style>
  <w:style w:type="paragraph" w:customStyle="1" w:styleId="12">
    <w:name w:val="封面标准号1"/>
    <w:qFormat/>
    <w:rsid w:val="00F155D4"/>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0">
    <w:name w:val="封面标准名称"/>
    <w:qFormat/>
    <w:rsid w:val="00F155D4"/>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7">
    <w:name w:val="列项◆（三级）"/>
    <w:qFormat/>
    <w:rsid w:val="00F155D4"/>
    <w:pPr>
      <w:numPr>
        <w:numId w:val="4"/>
      </w:numPr>
      <w:ind w:leftChars="600" w:left="800" w:hangingChars="200" w:hanging="200"/>
      <w:jc w:val="center"/>
    </w:pPr>
    <w:rPr>
      <w:rFonts w:ascii="宋体" w:hAnsi="Times New Roman"/>
      <w:sz w:val="21"/>
    </w:rPr>
  </w:style>
  <w:style w:type="paragraph" w:customStyle="1" w:styleId="afff1">
    <w:name w:val="参考文献、索引标题"/>
    <w:basedOn w:val="afff2"/>
    <w:next w:val="af6"/>
    <w:qFormat/>
    <w:rsid w:val="00F155D4"/>
    <w:pPr>
      <w:spacing w:after="200"/>
    </w:pPr>
    <w:rPr>
      <w:sz w:val="21"/>
    </w:rPr>
  </w:style>
  <w:style w:type="paragraph" w:customStyle="1" w:styleId="afff2">
    <w:name w:val="前言、引言标题"/>
    <w:next w:val="af6"/>
    <w:qFormat/>
    <w:rsid w:val="00F155D4"/>
    <w:pPr>
      <w:shd w:val="clear" w:color="FFFFFF" w:fill="FFFFFF"/>
      <w:spacing w:before="640" w:after="560"/>
      <w:jc w:val="center"/>
      <w:outlineLvl w:val="0"/>
    </w:pPr>
    <w:rPr>
      <w:rFonts w:ascii="黑体" w:eastAsia="黑体" w:hAnsi="Times New Roman"/>
      <w:sz w:val="32"/>
    </w:rPr>
  </w:style>
  <w:style w:type="paragraph" w:customStyle="1" w:styleId="afff3">
    <w:name w:val="标准书脚_奇数页"/>
    <w:qFormat/>
    <w:rsid w:val="00F155D4"/>
    <w:pPr>
      <w:spacing w:before="120"/>
      <w:jc w:val="right"/>
    </w:pPr>
    <w:rPr>
      <w:rFonts w:ascii="Times New Roman" w:hAnsi="Times New Roman"/>
      <w:sz w:val="18"/>
    </w:rPr>
  </w:style>
  <w:style w:type="paragraph" w:customStyle="1" w:styleId="afff4">
    <w:name w:val="封面标准英文名称"/>
    <w:qFormat/>
    <w:rsid w:val="00F155D4"/>
    <w:pPr>
      <w:widowControl w:val="0"/>
      <w:spacing w:before="370" w:line="400" w:lineRule="exact"/>
      <w:jc w:val="center"/>
    </w:pPr>
    <w:rPr>
      <w:rFonts w:ascii="Times New Roman" w:hAnsi="Times New Roman"/>
      <w:sz w:val="28"/>
    </w:rPr>
  </w:style>
  <w:style w:type="paragraph" w:customStyle="1" w:styleId="afff5">
    <w:name w:val="目次、标准名称标题"/>
    <w:basedOn w:val="afff2"/>
    <w:next w:val="aff3"/>
    <w:qFormat/>
    <w:rsid w:val="00F155D4"/>
    <w:pPr>
      <w:spacing w:line="460" w:lineRule="exact"/>
    </w:pPr>
  </w:style>
  <w:style w:type="paragraph" w:customStyle="1" w:styleId="afff6">
    <w:name w:val="图表脚注"/>
    <w:next w:val="aff3"/>
    <w:qFormat/>
    <w:rsid w:val="00F155D4"/>
    <w:pPr>
      <w:ind w:leftChars="200" w:left="300" w:hangingChars="100" w:hanging="100"/>
      <w:jc w:val="both"/>
    </w:pPr>
    <w:rPr>
      <w:rFonts w:ascii="宋体" w:hAnsi="Times New Roman"/>
      <w:sz w:val="18"/>
    </w:rPr>
  </w:style>
  <w:style w:type="paragraph" w:customStyle="1" w:styleId="afff7">
    <w:name w:val="发布日期"/>
    <w:qFormat/>
    <w:rsid w:val="00F155D4"/>
    <w:pPr>
      <w:framePr w:w="4000" w:h="473" w:hRule="exact" w:hSpace="180" w:vSpace="180" w:wrap="around" w:hAnchor="margin" w:y="13511" w:anchorLock="1"/>
      <w:jc w:val="center"/>
    </w:pPr>
    <w:rPr>
      <w:rFonts w:ascii="Times New Roman" w:eastAsia="黑体" w:hAnsi="Times New Roman"/>
      <w:sz w:val="28"/>
    </w:rPr>
  </w:style>
  <w:style w:type="paragraph" w:customStyle="1" w:styleId="af4">
    <w:name w:val="注："/>
    <w:next w:val="aff3"/>
    <w:qFormat/>
    <w:rsid w:val="00F155D4"/>
    <w:pPr>
      <w:widowControl w:val="0"/>
      <w:numPr>
        <w:numId w:val="5"/>
      </w:numPr>
      <w:tabs>
        <w:tab w:val="clear" w:pos="1140"/>
      </w:tabs>
      <w:autoSpaceDE w:val="0"/>
      <w:autoSpaceDN w:val="0"/>
      <w:jc w:val="both"/>
    </w:pPr>
    <w:rPr>
      <w:rFonts w:ascii="宋体" w:hAnsi="Times New Roman"/>
      <w:sz w:val="18"/>
    </w:rPr>
  </w:style>
  <w:style w:type="paragraph" w:customStyle="1" w:styleId="afff8">
    <w:name w:val="标准书眉一"/>
    <w:qFormat/>
    <w:rsid w:val="00F155D4"/>
    <w:pPr>
      <w:jc w:val="both"/>
    </w:pPr>
    <w:rPr>
      <w:rFonts w:ascii="Times New Roman" w:hAnsi="Times New Roman"/>
    </w:rPr>
  </w:style>
  <w:style w:type="paragraph" w:customStyle="1" w:styleId="afff9">
    <w:name w:val="标准称谓"/>
    <w:next w:val="af6"/>
    <w:qFormat/>
    <w:rsid w:val="00F155D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a">
    <w:name w:val="标准书眉_偶数页"/>
    <w:basedOn w:val="afffb"/>
    <w:next w:val="af6"/>
    <w:qFormat/>
    <w:rsid w:val="00F155D4"/>
    <w:pPr>
      <w:jc w:val="left"/>
    </w:pPr>
  </w:style>
  <w:style w:type="paragraph" w:customStyle="1" w:styleId="afffb">
    <w:name w:val="标准书眉_奇数页"/>
    <w:next w:val="af6"/>
    <w:qFormat/>
    <w:rsid w:val="00F155D4"/>
    <w:pPr>
      <w:tabs>
        <w:tab w:val="center" w:pos="4154"/>
        <w:tab w:val="right" w:pos="8306"/>
      </w:tabs>
      <w:spacing w:after="120"/>
      <w:jc w:val="right"/>
    </w:pPr>
    <w:rPr>
      <w:rFonts w:ascii="Times New Roman" w:hAnsi="Times New Roman"/>
      <w:sz w:val="21"/>
    </w:rPr>
  </w:style>
  <w:style w:type="paragraph" w:customStyle="1" w:styleId="a">
    <w:name w:val="示例"/>
    <w:next w:val="aff3"/>
    <w:qFormat/>
    <w:rsid w:val="00F155D4"/>
    <w:pPr>
      <w:numPr>
        <w:numId w:val="6"/>
      </w:numPr>
      <w:tabs>
        <w:tab w:val="clear" w:pos="1120"/>
        <w:tab w:val="left" w:pos="816"/>
      </w:tabs>
      <w:ind w:firstLineChars="233" w:firstLine="419"/>
      <w:jc w:val="both"/>
    </w:pPr>
    <w:rPr>
      <w:rFonts w:ascii="宋体" w:hAnsi="Times New Roman"/>
      <w:sz w:val="18"/>
    </w:rPr>
  </w:style>
  <w:style w:type="paragraph" w:customStyle="1" w:styleId="afffc">
    <w:name w:val="封面标准文稿编辑信息"/>
    <w:qFormat/>
    <w:rsid w:val="00F155D4"/>
    <w:pPr>
      <w:spacing w:before="180" w:line="180" w:lineRule="exact"/>
      <w:jc w:val="center"/>
    </w:pPr>
    <w:rPr>
      <w:rFonts w:ascii="宋体" w:hAnsi="Times New Roman"/>
      <w:sz w:val="21"/>
    </w:rPr>
  </w:style>
  <w:style w:type="paragraph" w:customStyle="1" w:styleId="a1">
    <w:name w:val="一级条标题"/>
    <w:next w:val="aff3"/>
    <w:link w:val="Char20"/>
    <w:qFormat/>
    <w:rsid w:val="00F155D4"/>
    <w:pPr>
      <w:numPr>
        <w:ilvl w:val="1"/>
        <w:numId w:val="1"/>
      </w:numPr>
      <w:jc w:val="center"/>
      <w:outlineLvl w:val="2"/>
    </w:pPr>
    <w:rPr>
      <w:rFonts w:ascii="Times New Roman" w:eastAsia="黑体" w:hAnsi="Times New Roman"/>
      <w:sz w:val="21"/>
    </w:rPr>
  </w:style>
  <w:style w:type="paragraph" w:customStyle="1" w:styleId="a0">
    <w:name w:val="章标题"/>
    <w:next w:val="aff3"/>
    <w:qFormat/>
    <w:rsid w:val="00F155D4"/>
    <w:pPr>
      <w:numPr>
        <w:numId w:val="1"/>
      </w:numPr>
      <w:spacing w:beforeLines="50" w:afterLines="50"/>
      <w:jc w:val="both"/>
      <w:outlineLvl w:val="1"/>
    </w:pPr>
    <w:rPr>
      <w:rFonts w:ascii="黑体" w:eastAsia="黑体" w:hAnsi="Times New Roman"/>
      <w:sz w:val="21"/>
    </w:rPr>
  </w:style>
  <w:style w:type="paragraph" w:customStyle="1" w:styleId="ad">
    <w:name w:val="附录标识"/>
    <w:basedOn w:val="afff2"/>
    <w:qFormat/>
    <w:rsid w:val="00F155D4"/>
    <w:pPr>
      <w:numPr>
        <w:numId w:val="3"/>
      </w:numPr>
      <w:tabs>
        <w:tab w:val="left" w:pos="6405"/>
      </w:tabs>
      <w:spacing w:after="200"/>
    </w:pPr>
    <w:rPr>
      <w:sz w:val="21"/>
    </w:rPr>
  </w:style>
  <w:style w:type="paragraph" w:customStyle="1" w:styleId="afffd">
    <w:name w:val="发布部门"/>
    <w:next w:val="aff3"/>
    <w:qFormat/>
    <w:rsid w:val="00F155D4"/>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e">
    <w:name w:val="文献分类号"/>
    <w:qFormat/>
    <w:rsid w:val="00F155D4"/>
    <w:pPr>
      <w:framePr w:hSpace="180" w:vSpace="180" w:wrap="around" w:hAnchor="margin" w:y="1" w:anchorLock="1"/>
      <w:widowControl w:val="0"/>
      <w:jc w:val="center"/>
      <w:textAlignment w:val="center"/>
    </w:pPr>
    <w:rPr>
      <w:rFonts w:ascii="Times New Roman" w:eastAsia="黑体" w:hAnsi="Times New Roman"/>
      <w:sz w:val="21"/>
    </w:rPr>
  </w:style>
  <w:style w:type="paragraph" w:customStyle="1" w:styleId="affff">
    <w:name w:val="目次、索引正文"/>
    <w:qFormat/>
    <w:rsid w:val="00F155D4"/>
    <w:pPr>
      <w:spacing w:line="320" w:lineRule="exact"/>
      <w:jc w:val="both"/>
    </w:pPr>
    <w:rPr>
      <w:rFonts w:ascii="宋体" w:hAnsi="Times New Roman"/>
      <w:sz w:val="21"/>
    </w:rPr>
  </w:style>
  <w:style w:type="paragraph" w:customStyle="1" w:styleId="a9">
    <w:name w:val="附录表标题"/>
    <w:next w:val="aff3"/>
    <w:qFormat/>
    <w:rsid w:val="00F155D4"/>
    <w:pPr>
      <w:numPr>
        <w:numId w:val="7"/>
      </w:numPr>
      <w:jc w:val="center"/>
      <w:textAlignment w:val="baseline"/>
    </w:pPr>
    <w:rPr>
      <w:rFonts w:ascii="黑体" w:eastAsia="黑体" w:hAnsi="Times New Roman"/>
      <w:kern w:val="21"/>
      <w:sz w:val="21"/>
    </w:rPr>
  </w:style>
  <w:style w:type="paragraph" w:customStyle="1" w:styleId="affff0">
    <w:name w:val="标准标志"/>
    <w:next w:val="af6"/>
    <w:qFormat/>
    <w:rsid w:val="00F155D4"/>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封面标准文稿类别"/>
    <w:qFormat/>
    <w:rsid w:val="00F155D4"/>
    <w:pPr>
      <w:spacing w:before="440" w:line="400" w:lineRule="exact"/>
      <w:jc w:val="center"/>
    </w:pPr>
    <w:rPr>
      <w:rFonts w:ascii="宋体" w:hAnsi="Times New Roman"/>
      <w:sz w:val="24"/>
    </w:rPr>
  </w:style>
  <w:style w:type="paragraph" w:customStyle="1" w:styleId="CharChar3">
    <w:name w:val="二级条标题 Char Char"/>
    <w:basedOn w:val="a1"/>
    <w:next w:val="aff3"/>
    <w:link w:val="CharCharChar1"/>
    <w:qFormat/>
    <w:rsid w:val="00F155D4"/>
    <w:pPr>
      <w:ind w:left="630"/>
      <w:outlineLvl w:val="3"/>
    </w:pPr>
  </w:style>
  <w:style w:type="paragraph" w:customStyle="1" w:styleId="affff2">
    <w:name w:val="封面一致性程度标识"/>
    <w:qFormat/>
    <w:rsid w:val="00F155D4"/>
    <w:pPr>
      <w:spacing w:before="440" w:line="400" w:lineRule="exact"/>
      <w:jc w:val="center"/>
    </w:pPr>
    <w:rPr>
      <w:rFonts w:ascii="宋体" w:hAnsi="Times New Roman"/>
      <w:sz w:val="28"/>
    </w:rPr>
  </w:style>
  <w:style w:type="paragraph" w:customStyle="1" w:styleId="affff3">
    <w:name w:val="字母编号列项（一级）"/>
    <w:qFormat/>
    <w:rsid w:val="00F155D4"/>
    <w:pPr>
      <w:ind w:leftChars="200" w:left="840" w:hangingChars="200" w:hanging="420"/>
      <w:jc w:val="both"/>
    </w:pPr>
    <w:rPr>
      <w:rFonts w:ascii="宋体" w:hAnsi="Times New Roman"/>
      <w:sz w:val="21"/>
    </w:rPr>
  </w:style>
  <w:style w:type="paragraph" w:customStyle="1" w:styleId="affff4">
    <w:name w:val="封面正文"/>
    <w:qFormat/>
    <w:rsid w:val="00F155D4"/>
    <w:pPr>
      <w:jc w:val="both"/>
    </w:pPr>
    <w:rPr>
      <w:rFonts w:ascii="Times New Roman" w:hAnsi="Times New Roman"/>
    </w:rPr>
  </w:style>
  <w:style w:type="paragraph" w:customStyle="1" w:styleId="af0">
    <w:name w:val="附录二级条标题"/>
    <w:basedOn w:val="af"/>
    <w:next w:val="aff3"/>
    <w:qFormat/>
    <w:rsid w:val="00F155D4"/>
    <w:pPr>
      <w:numPr>
        <w:ilvl w:val="3"/>
      </w:numPr>
      <w:outlineLvl w:val="3"/>
    </w:pPr>
  </w:style>
  <w:style w:type="paragraph" w:customStyle="1" w:styleId="af1">
    <w:name w:val="附录三级条标题"/>
    <w:basedOn w:val="af0"/>
    <w:next w:val="aff3"/>
    <w:qFormat/>
    <w:rsid w:val="00F155D4"/>
    <w:pPr>
      <w:numPr>
        <w:ilvl w:val="4"/>
      </w:numPr>
      <w:outlineLvl w:val="4"/>
    </w:pPr>
  </w:style>
  <w:style w:type="paragraph" w:customStyle="1" w:styleId="affff5">
    <w:name w:val="实施日期"/>
    <w:basedOn w:val="afff7"/>
    <w:qFormat/>
    <w:rsid w:val="00F155D4"/>
    <w:pPr>
      <w:framePr w:hSpace="0" w:wrap="around" w:xAlign="right"/>
      <w:jc w:val="right"/>
    </w:pPr>
  </w:style>
  <w:style w:type="paragraph" w:customStyle="1" w:styleId="af2">
    <w:name w:val="附录四级条标题"/>
    <w:basedOn w:val="af1"/>
    <w:next w:val="aff3"/>
    <w:qFormat/>
    <w:rsid w:val="00F155D4"/>
    <w:pPr>
      <w:numPr>
        <w:ilvl w:val="5"/>
      </w:numPr>
      <w:outlineLvl w:val="5"/>
    </w:pPr>
  </w:style>
  <w:style w:type="paragraph" w:customStyle="1" w:styleId="a6">
    <w:name w:val="附录图标题"/>
    <w:next w:val="aff3"/>
    <w:qFormat/>
    <w:rsid w:val="00F155D4"/>
    <w:pPr>
      <w:numPr>
        <w:numId w:val="8"/>
      </w:numPr>
      <w:jc w:val="center"/>
    </w:pPr>
    <w:rPr>
      <w:rFonts w:ascii="黑体" w:eastAsia="黑体" w:hAnsi="Times New Roman"/>
      <w:sz w:val="21"/>
    </w:rPr>
  </w:style>
  <w:style w:type="paragraph" w:customStyle="1" w:styleId="af3">
    <w:name w:val="附录五级条标题"/>
    <w:basedOn w:val="af2"/>
    <w:next w:val="aff3"/>
    <w:qFormat/>
    <w:rsid w:val="00F155D4"/>
    <w:pPr>
      <w:numPr>
        <w:ilvl w:val="6"/>
      </w:numPr>
      <w:outlineLvl w:val="6"/>
    </w:pPr>
  </w:style>
  <w:style w:type="paragraph" w:customStyle="1" w:styleId="af5">
    <w:name w:val="列项——（一级）"/>
    <w:qFormat/>
    <w:rsid w:val="00F155D4"/>
    <w:pPr>
      <w:widowControl w:val="0"/>
      <w:numPr>
        <w:numId w:val="9"/>
      </w:numPr>
      <w:tabs>
        <w:tab w:val="clear" w:pos="1140"/>
        <w:tab w:val="left" w:pos="854"/>
      </w:tabs>
      <w:ind w:leftChars="200" w:left="200" w:hangingChars="200" w:hanging="200"/>
      <w:jc w:val="both"/>
    </w:pPr>
    <w:rPr>
      <w:rFonts w:ascii="宋体" w:hAnsi="Times New Roman"/>
      <w:sz w:val="21"/>
    </w:rPr>
  </w:style>
  <w:style w:type="paragraph" w:customStyle="1" w:styleId="ab">
    <w:name w:val="列项●（二级）"/>
    <w:qFormat/>
    <w:rsid w:val="00F155D4"/>
    <w:pPr>
      <w:numPr>
        <w:numId w:val="10"/>
      </w:numPr>
      <w:tabs>
        <w:tab w:val="left" w:pos="840"/>
      </w:tabs>
      <w:ind w:leftChars="400" w:left="600" w:hangingChars="200" w:hanging="200"/>
      <w:jc w:val="both"/>
    </w:pPr>
    <w:rPr>
      <w:rFonts w:ascii="宋体" w:hAnsi="Times New Roman"/>
      <w:sz w:val="21"/>
    </w:rPr>
  </w:style>
  <w:style w:type="paragraph" w:customStyle="1" w:styleId="affff6">
    <w:name w:val="其他标准称谓"/>
    <w:qFormat/>
    <w:rsid w:val="00F155D4"/>
    <w:pPr>
      <w:spacing w:line="0" w:lineRule="atLeast"/>
      <w:jc w:val="distribute"/>
    </w:pPr>
    <w:rPr>
      <w:rFonts w:ascii="黑体" w:eastAsia="黑体" w:hAnsi="宋体"/>
      <w:sz w:val="52"/>
    </w:rPr>
  </w:style>
  <w:style w:type="paragraph" w:customStyle="1" w:styleId="affff7">
    <w:name w:val="其他发布部门"/>
    <w:basedOn w:val="afffd"/>
    <w:qFormat/>
    <w:rsid w:val="00F155D4"/>
    <w:pPr>
      <w:framePr w:wrap="around"/>
      <w:spacing w:line="0" w:lineRule="atLeast"/>
    </w:pPr>
    <w:rPr>
      <w:rFonts w:ascii="黑体" w:eastAsia="黑体"/>
      <w:b w:val="0"/>
    </w:rPr>
  </w:style>
  <w:style w:type="paragraph" w:customStyle="1" w:styleId="Default">
    <w:name w:val="Default"/>
    <w:qFormat/>
    <w:rsid w:val="00F155D4"/>
    <w:pPr>
      <w:widowControl w:val="0"/>
      <w:autoSpaceDE w:val="0"/>
      <w:autoSpaceDN w:val="0"/>
      <w:adjustRightInd w:val="0"/>
      <w:jc w:val="center"/>
    </w:pPr>
    <w:rPr>
      <w:rFonts w:ascii="黑体" w:eastAsia="黑体" w:hAnsi="Times New Roman" w:cs="黑体"/>
      <w:color w:val="000000"/>
      <w:sz w:val="24"/>
      <w:szCs w:val="24"/>
    </w:rPr>
  </w:style>
  <w:style w:type="paragraph" w:customStyle="1" w:styleId="affff8">
    <w:name w:val="数字编号列项（二级）"/>
    <w:qFormat/>
    <w:rsid w:val="00F155D4"/>
    <w:pPr>
      <w:ind w:leftChars="400" w:left="1260" w:hangingChars="200" w:hanging="420"/>
      <w:jc w:val="both"/>
    </w:pPr>
    <w:rPr>
      <w:rFonts w:ascii="宋体" w:hAnsi="Times New Roman"/>
      <w:sz w:val="21"/>
    </w:rPr>
  </w:style>
  <w:style w:type="paragraph" w:customStyle="1" w:styleId="affff9">
    <w:name w:val="条文脚注"/>
    <w:basedOn w:val="aff2"/>
    <w:qFormat/>
    <w:rsid w:val="00F155D4"/>
    <w:pPr>
      <w:ind w:leftChars="200" w:left="780" w:hangingChars="200" w:hanging="360"/>
      <w:jc w:val="both"/>
    </w:pPr>
    <w:rPr>
      <w:rFonts w:ascii="宋体"/>
    </w:rPr>
  </w:style>
  <w:style w:type="paragraph" w:customStyle="1" w:styleId="ac">
    <w:name w:val="正文表标题"/>
    <w:next w:val="aff3"/>
    <w:link w:val="Char5"/>
    <w:qFormat/>
    <w:rsid w:val="00F155D4"/>
    <w:pPr>
      <w:numPr>
        <w:numId w:val="11"/>
      </w:numPr>
      <w:jc w:val="center"/>
    </w:pPr>
    <w:rPr>
      <w:rFonts w:ascii="黑体" w:eastAsia="黑体" w:hAnsi="Times New Roman"/>
      <w:sz w:val="21"/>
    </w:rPr>
  </w:style>
  <w:style w:type="paragraph" w:customStyle="1" w:styleId="aa">
    <w:name w:val="正文图标题"/>
    <w:next w:val="aff3"/>
    <w:qFormat/>
    <w:rsid w:val="00F155D4"/>
    <w:pPr>
      <w:numPr>
        <w:numId w:val="12"/>
      </w:numPr>
      <w:jc w:val="center"/>
    </w:pPr>
    <w:rPr>
      <w:rFonts w:ascii="黑体" w:eastAsia="黑体" w:hAnsi="Times New Roman"/>
      <w:sz w:val="21"/>
    </w:rPr>
  </w:style>
  <w:style w:type="paragraph" w:customStyle="1" w:styleId="a8">
    <w:name w:val="注×："/>
    <w:qFormat/>
    <w:rsid w:val="00F155D4"/>
    <w:pPr>
      <w:widowControl w:val="0"/>
      <w:numPr>
        <w:numId w:val="13"/>
      </w:numPr>
      <w:tabs>
        <w:tab w:val="clear" w:pos="900"/>
        <w:tab w:val="left" w:pos="630"/>
      </w:tabs>
      <w:autoSpaceDE w:val="0"/>
      <w:autoSpaceDN w:val="0"/>
      <w:jc w:val="both"/>
    </w:pPr>
    <w:rPr>
      <w:rFonts w:ascii="宋体" w:hAnsi="Times New Roman"/>
      <w:sz w:val="18"/>
    </w:rPr>
  </w:style>
  <w:style w:type="paragraph" w:customStyle="1" w:styleId="affffa">
    <w:name w:val="示例内容"/>
    <w:qFormat/>
    <w:rsid w:val="00F155D4"/>
    <w:pPr>
      <w:ind w:firstLineChars="200" w:firstLine="200"/>
      <w:jc w:val="center"/>
    </w:pPr>
    <w:rPr>
      <w:rFonts w:ascii="宋体" w:hAnsi="Times New Roman"/>
      <w:sz w:val="18"/>
      <w:szCs w:val="18"/>
    </w:rPr>
  </w:style>
  <w:style w:type="paragraph" w:customStyle="1" w:styleId="affffb">
    <w:name w:val="编号列项（三级）"/>
    <w:qFormat/>
    <w:rsid w:val="00F155D4"/>
    <w:pPr>
      <w:ind w:leftChars="600" w:left="800" w:hangingChars="200" w:hanging="200"/>
      <w:jc w:val="center"/>
    </w:pPr>
    <w:rPr>
      <w:rFonts w:ascii="宋体" w:hAnsi="Times New Roman"/>
      <w:sz w:val="21"/>
    </w:rPr>
  </w:style>
  <w:style w:type="paragraph" w:customStyle="1" w:styleId="affffc">
    <w:name w:val="终结线"/>
    <w:basedOn w:val="af6"/>
    <w:qFormat/>
    <w:rsid w:val="00F155D4"/>
    <w:pPr>
      <w:framePr w:hSpace="181" w:vSpace="181" w:wrap="around" w:vAnchor="text" w:hAnchor="margin" w:xAlign="center" w:y="285"/>
    </w:pPr>
  </w:style>
  <w:style w:type="paragraph" w:customStyle="1" w:styleId="CharCharChar">
    <w:name w:val="二级条标题 Char Char Char"/>
    <w:basedOn w:val="a1"/>
    <w:next w:val="aff3"/>
    <w:qFormat/>
    <w:rsid w:val="00F155D4"/>
    <w:pPr>
      <w:ind w:left="630"/>
      <w:outlineLvl w:val="3"/>
    </w:pPr>
    <w:rPr>
      <w:kern w:val="2"/>
      <w:szCs w:val="24"/>
    </w:rPr>
  </w:style>
  <w:style w:type="paragraph" w:customStyle="1" w:styleId="CharCharCharCharCharCharCharCharCharCharCharCharCharChar">
    <w:name w:val="Char Char Char Char Char Char Char Char Char Char Char Char Char Char"/>
    <w:basedOn w:val="af6"/>
    <w:qFormat/>
    <w:rsid w:val="00F155D4"/>
    <w:pPr>
      <w:spacing w:after="160" w:line="240" w:lineRule="exact"/>
      <w:jc w:val="left"/>
    </w:pPr>
    <w:rPr>
      <w:rFonts w:ascii="Arial" w:hAnsi="Arial" w:cs="Arial"/>
      <w:b/>
      <w:bCs/>
      <w:kern w:val="0"/>
      <w:sz w:val="24"/>
      <w:lang w:eastAsia="en-US"/>
    </w:rPr>
  </w:style>
  <w:style w:type="character" w:customStyle="1" w:styleId="Char20">
    <w:name w:val="一级条标题 Char2"/>
    <w:basedOn w:val="af7"/>
    <w:link w:val="a1"/>
    <w:qFormat/>
    <w:rsid w:val="00F155D4"/>
    <w:rPr>
      <w:rFonts w:eastAsia="黑体"/>
      <w:sz w:val="21"/>
    </w:rPr>
  </w:style>
  <w:style w:type="character" w:customStyle="1" w:styleId="CharCharChar1">
    <w:name w:val="二级条标题 Char Char Char1"/>
    <w:basedOn w:val="Char20"/>
    <w:link w:val="CharChar3"/>
    <w:qFormat/>
    <w:rsid w:val="00F155D4"/>
    <w:rPr>
      <w:rFonts w:eastAsia="黑体"/>
      <w:sz w:val="21"/>
    </w:rPr>
  </w:style>
  <w:style w:type="character" w:customStyle="1" w:styleId="Char5">
    <w:name w:val="正文表标题 Char"/>
    <w:link w:val="ac"/>
    <w:qFormat/>
    <w:rsid w:val="00F155D4"/>
    <w:rPr>
      <w:rFonts w:ascii="黑体" w:eastAsia="黑体"/>
      <w:sz w:val="21"/>
    </w:rPr>
  </w:style>
  <w:style w:type="character" w:customStyle="1" w:styleId="CharChar">
    <w:name w:val="段 Char Char"/>
    <w:link w:val="aff3"/>
    <w:qFormat/>
    <w:rsid w:val="00F155D4"/>
    <w:rPr>
      <w:rFonts w:ascii="宋体"/>
      <w:sz w:val="21"/>
    </w:rPr>
  </w:style>
  <w:style w:type="paragraph" w:customStyle="1" w:styleId="13">
    <w:name w:val="修订1"/>
    <w:hidden/>
    <w:uiPriority w:val="99"/>
    <w:semiHidden/>
    <w:qFormat/>
    <w:rsid w:val="00F155D4"/>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6">
    <w:name w:val="Normal"/>
    <w:qFormat/>
    <w:pPr>
      <w:widowControl w:val="0"/>
      <w:jc w:val="both"/>
    </w:p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1020</Words>
  <Characters>5818</Characters>
  <Application>Microsoft Office Word</Application>
  <DocSecurity>0</DocSecurity>
  <Lines>48</Lines>
  <Paragraphs>13</Paragraphs>
  <ScaleCrop>false</ScaleCrop>
  <Company>Lenovo</Company>
  <LinksUpToDate>false</LinksUpToDate>
  <CharactersWithSpaces>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quguibao</cp:lastModifiedBy>
  <cp:revision>52</cp:revision>
  <cp:lastPrinted>2020-10-23T11:35:00Z</cp:lastPrinted>
  <dcterms:created xsi:type="dcterms:W3CDTF">2020-10-23T20:53:00Z</dcterms:created>
  <dcterms:modified xsi:type="dcterms:W3CDTF">2023-07-31T02:37:00Z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2052-11.8.2.10125</vt:lpwstr>
  </property>
</Properties>
</file>